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A2AB1" w14:textId="121EE3B5" w:rsidR="004D25DA" w:rsidRPr="00954694" w:rsidRDefault="00954694">
      <w:pPr>
        <w:rPr>
          <w:noProof/>
          <w:sz w:val="18"/>
          <w:szCs w:val="18"/>
          <w:lang w:eastAsia="fr-FR"/>
        </w:rPr>
      </w:pPr>
      <w:r>
        <w:rPr>
          <w:noProof/>
          <w:color w:val="FF0000"/>
          <w:lang w:eastAsia="fr-FR"/>
        </w:rPr>
        <w:drawing>
          <wp:anchor distT="0" distB="0" distL="114300" distR="114300" simplePos="0" relativeHeight="251659776" behindDoc="0" locked="0" layoutInCell="1" allowOverlap="1" wp14:anchorId="1FF17760" wp14:editId="7568E07B">
            <wp:simplePos x="0" y="0"/>
            <wp:positionH relativeFrom="margin">
              <wp:posOffset>-491762</wp:posOffset>
            </wp:positionH>
            <wp:positionV relativeFrom="margin">
              <wp:posOffset>-52524</wp:posOffset>
            </wp:positionV>
            <wp:extent cx="605790" cy="605790"/>
            <wp:effectExtent l="0" t="0" r="381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solidFill>
                      <a:srgbClr val="FFFFFF"/>
                    </a:solidFill>
                    <a:ln>
                      <a:noFill/>
                    </a:ln>
                  </pic:spPr>
                </pic:pic>
              </a:graphicData>
            </a:graphic>
            <wp14:sizeRelH relativeFrom="margin">
              <wp14:pctWidth>0</wp14:pctWidth>
            </wp14:sizeRelH>
          </wp:anchor>
        </w:drawing>
      </w:r>
      <w:r>
        <w:rPr>
          <w:noProof/>
          <w:lang w:eastAsia="fr-FR"/>
        </w:rPr>
        <w:drawing>
          <wp:inline distT="0" distB="0" distL="0" distR="0" wp14:anchorId="2400B632" wp14:editId="56D3D2CE">
            <wp:extent cx="478155" cy="680720"/>
            <wp:effectExtent l="0" t="0" r="0" b="5080"/>
            <wp:docPr id="1" name="Image 1" descr="Une image contenant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conceptio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680720"/>
                    </a:xfrm>
                    <a:prstGeom prst="rect">
                      <a:avLst/>
                    </a:prstGeom>
                    <a:solidFill>
                      <a:srgbClr val="FFFFFF"/>
                    </a:solidFill>
                    <a:ln>
                      <a:noFill/>
                    </a:ln>
                  </pic:spPr>
                </pic:pic>
              </a:graphicData>
            </a:graphic>
          </wp:inline>
        </w:drawing>
      </w:r>
      <w:r w:rsidR="00483F64">
        <w:rPr>
          <w:noProof/>
          <w:lang w:eastAsia="fr-FR"/>
        </w:rPr>
        <w:t xml:space="preserve">                 </w:t>
      </w:r>
      <w:r w:rsidR="00483F64" w:rsidRPr="00954694">
        <w:rPr>
          <w:b/>
          <w:noProof/>
          <w:sz w:val="40"/>
          <w:szCs w:val="40"/>
          <w:lang w:eastAsia="fr-FR"/>
        </w:rPr>
        <w:t>FESTIVAL ALIMENTERRE 202</w:t>
      </w:r>
      <w:r w:rsidR="00E45E09" w:rsidRPr="00954694">
        <w:rPr>
          <w:b/>
          <w:noProof/>
          <w:sz w:val="40"/>
          <w:szCs w:val="40"/>
          <w:lang w:eastAsia="fr-FR"/>
        </w:rPr>
        <w:t>4</w:t>
      </w:r>
    </w:p>
    <w:tbl>
      <w:tblPr>
        <w:tblStyle w:val="Grilledutableau"/>
        <w:tblW w:w="10314" w:type="dxa"/>
        <w:tblLook w:val="04A0" w:firstRow="1" w:lastRow="0" w:firstColumn="1" w:lastColumn="0" w:noHBand="0" w:noVBand="1"/>
      </w:tblPr>
      <w:tblGrid>
        <w:gridCol w:w="10314"/>
      </w:tblGrid>
      <w:tr w:rsidR="00483F64" w14:paraId="057E2EF2" w14:textId="77777777" w:rsidTr="0034525C">
        <w:tc>
          <w:tcPr>
            <w:tcW w:w="10314" w:type="dxa"/>
          </w:tcPr>
          <w:p w14:paraId="44CFB746" w14:textId="1D7015DC" w:rsidR="00483F64" w:rsidRPr="00954694" w:rsidRDefault="00483F64" w:rsidP="003B1F07">
            <w:pPr>
              <w:jc w:val="center"/>
              <w:rPr>
                <w:b/>
                <w:sz w:val="24"/>
                <w:szCs w:val="24"/>
              </w:rPr>
            </w:pPr>
            <w:r w:rsidRPr="00954694">
              <w:rPr>
                <w:b/>
                <w:sz w:val="24"/>
                <w:szCs w:val="24"/>
              </w:rPr>
              <w:t xml:space="preserve">FICHE D’INSCRIPTION à renvoyer par mail à : </w:t>
            </w:r>
            <w:r w:rsidR="006B5A20" w:rsidRPr="00954694">
              <w:rPr>
                <w:b/>
                <w:bCs/>
                <w:sz w:val="24"/>
                <w:szCs w:val="24"/>
              </w:rPr>
              <w:t>l.oger@horizons-solidaires.org</w:t>
            </w:r>
          </w:p>
          <w:p w14:paraId="30C4B5C6" w14:textId="65097042" w:rsidR="004703AC" w:rsidRPr="00483F64" w:rsidRDefault="00DB41F3" w:rsidP="003B1F07">
            <w:pPr>
              <w:jc w:val="center"/>
              <w:rPr>
                <w:b/>
                <w:sz w:val="32"/>
                <w:szCs w:val="32"/>
              </w:rPr>
            </w:pPr>
            <w:r w:rsidRPr="003B1F07">
              <w:rPr>
                <w:b/>
                <w:sz w:val="32"/>
                <w:szCs w:val="32"/>
              </w:rPr>
              <w:t xml:space="preserve">Avant le </w:t>
            </w:r>
            <w:r w:rsidR="00E45E09" w:rsidRPr="003B1F07">
              <w:rPr>
                <w:b/>
                <w:sz w:val="32"/>
                <w:szCs w:val="32"/>
              </w:rPr>
              <w:t>30</w:t>
            </w:r>
            <w:r w:rsidRPr="003B1F07">
              <w:rPr>
                <w:b/>
                <w:sz w:val="32"/>
                <w:szCs w:val="32"/>
              </w:rPr>
              <w:t>/</w:t>
            </w:r>
            <w:r w:rsidR="002240BA" w:rsidRPr="003B1F07">
              <w:rPr>
                <w:b/>
                <w:sz w:val="32"/>
                <w:szCs w:val="32"/>
              </w:rPr>
              <w:t>0</w:t>
            </w:r>
            <w:r w:rsidR="00E45E09" w:rsidRPr="003B1F07">
              <w:rPr>
                <w:b/>
                <w:sz w:val="32"/>
                <w:szCs w:val="32"/>
              </w:rPr>
              <w:t>9</w:t>
            </w:r>
            <w:r w:rsidRPr="003B1F07">
              <w:rPr>
                <w:b/>
                <w:sz w:val="32"/>
                <w:szCs w:val="32"/>
              </w:rPr>
              <w:t>/202</w:t>
            </w:r>
            <w:r w:rsidR="00E573ED">
              <w:rPr>
                <w:b/>
                <w:sz w:val="32"/>
                <w:szCs w:val="32"/>
              </w:rPr>
              <w:t>4</w:t>
            </w:r>
          </w:p>
        </w:tc>
      </w:tr>
    </w:tbl>
    <w:p w14:paraId="0ABD0553" w14:textId="46124FD9" w:rsidR="00483F64" w:rsidRDefault="00483F64">
      <w:r>
        <w:t>Nom – Prénom : ………………………………………………</w:t>
      </w:r>
      <w:r w:rsidR="00170A79">
        <w:t>…</w:t>
      </w:r>
    </w:p>
    <w:p w14:paraId="1081E4F9" w14:textId="77777777" w:rsidR="00483F64" w:rsidRDefault="00483F64">
      <w:r>
        <w:t>E-mail : ……………………………………………………</w:t>
      </w:r>
      <w:r w:rsidR="00170A79">
        <w:t>............</w:t>
      </w:r>
    </w:p>
    <w:p w14:paraId="6239D130" w14:textId="77777777" w:rsidR="00483F64" w:rsidRDefault="00483F64">
      <w:r>
        <w:t>Téléphone : …………………………………………………</w:t>
      </w:r>
      <w:r w:rsidR="00170A79">
        <w:t>........</w:t>
      </w:r>
    </w:p>
    <w:p w14:paraId="5F1B0922" w14:textId="77777777" w:rsidR="00483F64" w:rsidRDefault="00483F64">
      <w:r>
        <w:t>Organisation responsable de la projection : ………………………………………………………………………</w:t>
      </w:r>
      <w:r w:rsidR="00170A79">
        <w:t>……………….</w:t>
      </w:r>
    </w:p>
    <w:p w14:paraId="2B3A505E" w14:textId="77777777" w:rsidR="00483F64" w:rsidRDefault="00483F64">
      <w:r>
        <w:t>Adresse postale : ………………………………………………………………………………………………………………</w:t>
      </w:r>
      <w:r w:rsidR="00170A79">
        <w:t>…………………</w:t>
      </w:r>
    </w:p>
    <w:p w14:paraId="20430A9D" w14:textId="005DFA79" w:rsidR="00483F64" w:rsidRDefault="00E45E09" w:rsidP="00483F64">
      <w:pPr>
        <w:pStyle w:val="Paragraphedeliste"/>
        <w:numPr>
          <w:ilvl w:val="0"/>
          <w:numId w:val="3"/>
        </w:numPr>
        <w:rPr>
          <w:b/>
          <w:sz w:val="32"/>
          <w:szCs w:val="32"/>
          <w:u w:val="single"/>
        </w:rPr>
      </w:pPr>
      <w:r>
        <w:rPr>
          <w:b/>
          <w:sz w:val="32"/>
          <w:szCs w:val="32"/>
          <w:u w:val="single"/>
        </w:rPr>
        <w:t>Traînée de poudre</w:t>
      </w:r>
    </w:p>
    <w:tbl>
      <w:tblPr>
        <w:tblStyle w:val="Grilledutableau"/>
        <w:tblW w:w="0" w:type="auto"/>
        <w:tblLook w:val="04A0" w:firstRow="1" w:lastRow="0" w:firstColumn="1" w:lastColumn="0" w:noHBand="0" w:noVBand="1"/>
      </w:tblPr>
      <w:tblGrid>
        <w:gridCol w:w="9212"/>
      </w:tblGrid>
      <w:tr w:rsidR="00DB41F3" w14:paraId="003BBC05" w14:textId="77777777" w:rsidTr="00DB41F3">
        <w:tc>
          <w:tcPr>
            <w:tcW w:w="9212" w:type="dxa"/>
          </w:tcPr>
          <w:p w14:paraId="697CF555" w14:textId="3EA73B33" w:rsidR="00DB41F3" w:rsidRDefault="000F7E70" w:rsidP="00DB41F3">
            <w:pPr>
              <w:pStyle w:val="NormalWeb"/>
              <w:jc w:val="both"/>
              <w:rPr>
                <w:rFonts w:asciiTheme="minorHAnsi" w:hAnsiTheme="minorHAnsi" w:cstheme="minorHAnsi"/>
                <w:color w:val="373737"/>
              </w:rPr>
            </w:pPr>
            <w:r w:rsidRPr="00092A34">
              <w:rPr>
                <w:rFonts w:asciiTheme="minorHAnsi" w:hAnsiTheme="minorHAnsi" w:cstheme="minorHAnsi"/>
              </w:rPr>
              <w:t>Synopsis</w:t>
            </w:r>
            <w:r w:rsidR="00013F7D" w:rsidRPr="00092A34">
              <w:rPr>
                <w:rFonts w:asciiTheme="minorHAnsi" w:hAnsiTheme="minorHAnsi" w:cstheme="minorHAnsi"/>
              </w:rPr>
              <w:t> :</w:t>
            </w:r>
          </w:p>
          <w:p w14:paraId="18E40FB8" w14:textId="42EC8F38" w:rsidR="00013F7D" w:rsidRPr="00DB41F3" w:rsidRDefault="00E45E09" w:rsidP="00DB41F3">
            <w:pPr>
              <w:pStyle w:val="NormalWeb"/>
              <w:jc w:val="both"/>
              <w:rPr>
                <w:rFonts w:asciiTheme="minorHAnsi" w:hAnsiTheme="minorHAnsi" w:cstheme="minorHAnsi"/>
                <w:color w:val="373737"/>
              </w:rPr>
            </w:pPr>
            <w:r w:rsidRPr="00E45E09">
              <w:rPr>
                <w:rFonts w:asciiTheme="minorHAnsi" w:hAnsiTheme="minorHAnsi" w:cstheme="minorHAnsi"/>
                <w:color w:val="373737"/>
              </w:rPr>
              <w:t>La crise du secteur agricole touche de plein fouet le secteur laitier. La fin des quotas a mécaniquement entraîné une surproduction qui influence, à la baisse, le prix payé à la ferme. Ce qui fait l’affaire des industriels du secteur qui exportent de plus en plus leur surplus, notamment le beurre dont le prix à la tonne a doublé en quelques années. Les matières grasses extraites, il reste une poudre sèche que les industries ont réussi à valoriser. Depuis quelques années, elles ré-engraissent ces résidus de poudre de lait avec de l’huile de palme et inondent à bas prix les pays africains. Les producteurs locaux sont pénalisés et cette poudre, ce « faux lait » fragilise un peu plus les sociétés locales. Des personnes se battent pour changer ce système mortifère qui appauvrit les producteurs et productrices d’Europe et d’Afrique. Belgique, France, Sénégal, Burkina Faso, « Traînée de poudre » nous emmène sur la route de ces personnes face à cette mondialisation destructrice.</w:t>
            </w:r>
          </w:p>
        </w:tc>
      </w:tr>
    </w:tbl>
    <w:p w14:paraId="46FADBC3" w14:textId="18927C43" w:rsidR="00483F64" w:rsidRPr="00483F64" w:rsidRDefault="00483F64" w:rsidP="00483F64">
      <w:pPr>
        <w:pStyle w:val="Paragraphedeliste"/>
        <w:numPr>
          <w:ilvl w:val="0"/>
          <w:numId w:val="4"/>
        </w:numPr>
      </w:pPr>
      <w:r w:rsidRPr="00483F64">
        <w:t>OUI</w:t>
      </w:r>
    </w:p>
    <w:p w14:paraId="2675C371" w14:textId="3725FCCF" w:rsidR="001D0A74" w:rsidRDefault="00483F64" w:rsidP="00BA13E6">
      <w:pPr>
        <w:pStyle w:val="Paragraphedeliste"/>
        <w:numPr>
          <w:ilvl w:val="0"/>
          <w:numId w:val="4"/>
        </w:numPr>
      </w:pPr>
      <w:r w:rsidRPr="00483F64">
        <w:t xml:space="preserve">NON </w:t>
      </w:r>
    </w:p>
    <w:p w14:paraId="6379F3F3" w14:textId="77777777" w:rsidR="003B1F07" w:rsidRDefault="003B1F07" w:rsidP="00BA13E6"/>
    <w:p w14:paraId="3D1045BE" w14:textId="77777777" w:rsidR="003B1F07" w:rsidRDefault="003B1F07" w:rsidP="00BA13E6"/>
    <w:p w14:paraId="0A11329A" w14:textId="77777777" w:rsidR="003B1F07" w:rsidRDefault="003B1F07" w:rsidP="00BA13E6"/>
    <w:p w14:paraId="2C16A4AB" w14:textId="77777777" w:rsidR="003B1F07" w:rsidRDefault="003B1F07" w:rsidP="00BA13E6"/>
    <w:p w14:paraId="5E612F05" w14:textId="77777777" w:rsidR="003B1F07" w:rsidRDefault="003B1F07" w:rsidP="00BA13E6"/>
    <w:p w14:paraId="6356C674" w14:textId="77777777" w:rsidR="003B1F07" w:rsidRDefault="003B1F07" w:rsidP="00BA13E6"/>
    <w:p w14:paraId="06B72887" w14:textId="5155CAED" w:rsidR="00BA13E6" w:rsidRDefault="00BA13E6" w:rsidP="00BA13E6">
      <w:r>
        <w:lastRenderedPageBreak/>
        <w:t>Entourez</w:t>
      </w:r>
      <w:r w:rsidR="002240BA">
        <w:t xml:space="preserve"> ou surlignez</w:t>
      </w:r>
      <w:r>
        <w:t xml:space="preserve"> la mention concernée :</w:t>
      </w:r>
    </w:p>
    <w:tbl>
      <w:tblPr>
        <w:tblStyle w:val="Grilledutableau"/>
        <w:tblW w:w="0" w:type="auto"/>
        <w:tblLook w:val="04A0" w:firstRow="1" w:lastRow="0" w:firstColumn="1" w:lastColumn="0" w:noHBand="0" w:noVBand="1"/>
      </w:tblPr>
      <w:tblGrid>
        <w:gridCol w:w="3070"/>
        <w:gridCol w:w="3071"/>
        <w:gridCol w:w="3071"/>
      </w:tblGrid>
      <w:tr w:rsidR="00BA13E6" w14:paraId="74A2574C" w14:textId="77777777" w:rsidTr="00714CAB">
        <w:tc>
          <w:tcPr>
            <w:tcW w:w="3070" w:type="dxa"/>
            <w:shd w:val="clear" w:color="auto" w:fill="EEECE1" w:themeFill="background2"/>
          </w:tcPr>
          <w:p w14:paraId="5AB50985" w14:textId="77777777" w:rsidR="00BA13E6" w:rsidRPr="00BA13E6" w:rsidRDefault="00BA13E6"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6E3B0AE8" w14:textId="77777777" w:rsidR="00BA13E6" w:rsidRDefault="00BA13E6"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1"/>
            </w:r>
          </w:p>
          <w:p w14:paraId="6A1E4D15" w14:textId="69254140" w:rsidR="00BA13E6" w:rsidRPr="00BE3C5C" w:rsidRDefault="00BA13E6" w:rsidP="00714CAB">
            <w:pPr>
              <w:autoSpaceDE w:val="0"/>
              <w:autoSpaceDN w:val="0"/>
              <w:adjustRightInd w:val="0"/>
              <w:jc w:val="both"/>
              <w:rPr>
                <w:rFonts w:cs="ArialMT"/>
                <w:b/>
                <w:bCs/>
                <w:color w:val="0070C0"/>
              </w:rPr>
            </w:pPr>
            <w:r>
              <w:rPr>
                <w:rFonts w:cs="ArialMT"/>
                <w:b/>
                <w:bCs/>
                <w:color w:val="0070C0"/>
              </w:rPr>
              <w:t>Droits de diffusion</w:t>
            </w:r>
            <w:r w:rsidR="00E40769">
              <w:rPr>
                <w:rFonts w:cs="ArialMT"/>
                <w:b/>
                <w:bCs/>
                <w:color w:val="0070C0"/>
              </w:rPr>
              <w:t xml:space="preserve"> à régler par l’organisateur</w:t>
            </w:r>
          </w:p>
        </w:tc>
        <w:tc>
          <w:tcPr>
            <w:tcW w:w="3071" w:type="dxa"/>
            <w:shd w:val="clear" w:color="auto" w:fill="EEECE1" w:themeFill="background2"/>
          </w:tcPr>
          <w:p w14:paraId="27800090" w14:textId="27FE5ED1" w:rsidR="00BA13E6" w:rsidRPr="00BE3C5C" w:rsidRDefault="00BA13E6" w:rsidP="001106C2">
            <w:pPr>
              <w:autoSpaceDE w:val="0"/>
              <w:autoSpaceDN w:val="0"/>
              <w:adjustRightInd w:val="0"/>
              <w:rPr>
                <w:rFonts w:cs="ArialMT"/>
                <w:b/>
                <w:bCs/>
                <w:color w:val="0070C0"/>
              </w:rPr>
            </w:pPr>
            <w:r w:rsidRPr="00BE3C5C">
              <w:rPr>
                <w:rFonts w:cs="ArialMT"/>
                <w:b/>
                <w:bCs/>
                <w:color w:val="0070C0"/>
              </w:rPr>
              <w:t>Projection</w:t>
            </w:r>
            <w:r w:rsidR="001106C2">
              <w:rPr>
                <w:rFonts w:cs="ArialMT"/>
                <w:b/>
                <w:bCs/>
                <w:color w:val="0070C0"/>
              </w:rPr>
              <w:t xml:space="preserve"> </w:t>
            </w:r>
            <w:r w:rsidRPr="00BE3C5C">
              <w:rPr>
                <w:rFonts w:cs="ArialMT"/>
                <w:b/>
                <w:bCs/>
                <w:color w:val="0070C0"/>
              </w:rPr>
              <w:t>commerciale</w:t>
            </w:r>
            <w:r w:rsidR="004A2440">
              <w:rPr>
                <w:rFonts w:cs="ArialMT"/>
                <w:b/>
                <w:bCs/>
                <w:color w:val="0070C0"/>
              </w:rPr>
              <w:t xml:space="preserve"> (billetterie CNC)</w:t>
            </w:r>
          </w:p>
        </w:tc>
      </w:tr>
      <w:tr w:rsidR="003B1F07" w14:paraId="3C47BFE3" w14:textId="77777777" w:rsidTr="00714CAB">
        <w:tc>
          <w:tcPr>
            <w:tcW w:w="3070" w:type="dxa"/>
          </w:tcPr>
          <w:p w14:paraId="12FBE74A" w14:textId="77777777" w:rsidR="003B1F07" w:rsidRPr="00BA13E6" w:rsidRDefault="003B1F07" w:rsidP="00714CAB">
            <w:pPr>
              <w:autoSpaceDE w:val="0"/>
              <w:autoSpaceDN w:val="0"/>
              <w:adjustRightInd w:val="0"/>
              <w:jc w:val="both"/>
              <w:rPr>
                <w:rFonts w:cs="ArialMT"/>
              </w:rPr>
            </w:pPr>
            <w:r w:rsidRPr="00BA13E6">
              <w:rPr>
                <w:rFonts w:cs="ArialMT"/>
              </w:rPr>
              <w:t>Séance scolaire</w:t>
            </w:r>
          </w:p>
        </w:tc>
        <w:tc>
          <w:tcPr>
            <w:tcW w:w="3071" w:type="dxa"/>
          </w:tcPr>
          <w:p w14:paraId="64E4ABEA" w14:textId="09E30298" w:rsidR="003B1F07" w:rsidRPr="00BA13E6" w:rsidRDefault="003B1F07" w:rsidP="00714CAB">
            <w:pPr>
              <w:autoSpaceDE w:val="0"/>
              <w:autoSpaceDN w:val="0"/>
              <w:adjustRightInd w:val="0"/>
              <w:jc w:val="both"/>
              <w:rPr>
                <w:rFonts w:cs="ArialMT"/>
              </w:rPr>
            </w:pPr>
            <w:r>
              <w:rPr>
                <w:rFonts w:cs="ArialMT"/>
              </w:rPr>
              <w:t>Gratuit</w:t>
            </w:r>
          </w:p>
        </w:tc>
        <w:tc>
          <w:tcPr>
            <w:tcW w:w="3071" w:type="dxa"/>
            <w:vMerge w:val="restart"/>
          </w:tcPr>
          <w:p w14:paraId="4B013904" w14:textId="27FCF0A4" w:rsidR="003B1F07" w:rsidRDefault="003B1F07" w:rsidP="00B4103C">
            <w:pPr>
              <w:autoSpaceDE w:val="0"/>
              <w:autoSpaceDN w:val="0"/>
              <w:adjustRightInd w:val="0"/>
              <w:rPr>
                <w:rFonts w:cs="ArialMT"/>
              </w:rPr>
            </w:pPr>
            <w:r>
              <w:rPr>
                <w:rFonts w:cs="ArialMT"/>
              </w:rPr>
              <w:t>Pas de visa CNC</w:t>
            </w:r>
          </w:p>
          <w:p w14:paraId="37CBADA2" w14:textId="2CF5E1AC" w:rsidR="003B1F07" w:rsidRDefault="003B1F07" w:rsidP="00B4103C">
            <w:pPr>
              <w:autoSpaceDE w:val="0"/>
              <w:autoSpaceDN w:val="0"/>
              <w:adjustRightInd w:val="0"/>
              <w:rPr>
                <w:rFonts w:cs="ArialMT"/>
              </w:rPr>
            </w:pPr>
            <w:r>
              <w:rPr>
                <w:rFonts w:cs="ArialMT"/>
              </w:rPr>
              <w:t>DCP disponible</w:t>
            </w:r>
          </w:p>
          <w:p w14:paraId="32D58726" w14:textId="2DBD1CA9" w:rsidR="003B1F07" w:rsidRPr="007454A6" w:rsidRDefault="003B1F07" w:rsidP="00B4103C">
            <w:pPr>
              <w:autoSpaceDE w:val="0"/>
              <w:autoSpaceDN w:val="0"/>
              <w:adjustRightInd w:val="0"/>
              <w:rPr>
                <w:rFonts w:cs="ArialMT"/>
              </w:rPr>
            </w:pPr>
            <w:r>
              <w:rPr>
                <w:rFonts w:cs="ArialMT"/>
              </w:rPr>
              <w:t>Scolaire : Gratuite</w:t>
            </w:r>
          </w:p>
          <w:p w14:paraId="33A42C64" w14:textId="628B9BF7" w:rsidR="003B1F07" w:rsidRPr="007454A6" w:rsidRDefault="003B1F07" w:rsidP="00B4103C">
            <w:pPr>
              <w:autoSpaceDE w:val="0"/>
              <w:autoSpaceDN w:val="0"/>
              <w:adjustRightInd w:val="0"/>
              <w:rPr>
                <w:rFonts w:cs="ArialMT"/>
              </w:rPr>
            </w:pPr>
            <w:r>
              <w:rPr>
                <w:rFonts w:cs="ArialMT"/>
              </w:rPr>
              <w:t xml:space="preserve">Grand public : </w:t>
            </w:r>
            <w:r w:rsidRPr="00092A34">
              <w:rPr>
                <w:rFonts w:cs="ArialMT"/>
              </w:rPr>
              <w:t>Répartition des bénéfices 50/50</w:t>
            </w:r>
          </w:p>
        </w:tc>
      </w:tr>
      <w:tr w:rsidR="003B1F07" w14:paraId="4E18EAC5" w14:textId="77777777" w:rsidTr="00714CAB">
        <w:tc>
          <w:tcPr>
            <w:tcW w:w="3070" w:type="dxa"/>
          </w:tcPr>
          <w:p w14:paraId="27992CDA" w14:textId="77777777" w:rsidR="003B1F07" w:rsidRPr="00BA13E6" w:rsidRDefault="003B1F07" w:rsidP="00714CAB">
            <w:pPr>
              <w:autoSpaceDE w:val="0"/>
              <w:autoSpaceDN w:val="0"/>
              <w:adjustRightInd w:val="0"/>
              <w:jc w:val="both"/>
              <w:rPr>
                <w:rFonts w:cs="ArialMT"/>
              </w:rPr>
            </w:pPr>
            <w:r w:rsidRPr="00BA13E6">
              <w:rPr>
                <w:rFonts w:cs="ArialMT"/>
              </w:rPr>
              <w:t>Séance tout public</w:t>
            </w:r>
          </w:p>
        </w:tc>
        <w:tc>
          <w:tcPr>
            <w:tcW w:w="3071" w:type="dxa"/>
          </w:tcPr>
          <w:p w14:paraId="3A5A6250" w14:textId="7E196352" w:rsidR="003B1F07" w:rsidRPr="00BA13E6" w:rsidRDefault="003B1F07" w:rsidP="00714CAB">
            <w:pPr>
              <w:autoSpaceDE w:val="0"/>
              <w:autoSpaceDN w:val="0"/>
              <w:adjustRightInd w:val="0"/>
              <w:jc w:val="both"/>
              <w:rPr>
                <w:rFonts w:cs="ArialMT"/>
              </w:rPr>
            </w:pPr>
            <w:r>
              <w:rPr>
                <w:rFonts w:cs="ArialMT"/>
              </w:rPr>
              <w:t>30€</w:t>
            </w:r>
          </w:p>
        </w:tc>
        <w:tc>
          <w:tcPr>
            <w:tcW w:w="3071" w:type="dxa"/>
            <w:vMerge/>
          </w:tcPr>
          <w:p w14:paraId="387A7CF7" w14:textId="5CD357A0" w:rsidR="003B1F07" w:rsidRDefault="003B1F07" w:rsidP="00B4103C">
            <w:pPr>
              <w:autoSpaceDE w:val="0"/>
              <w:autoSpaceDN w:val="0"/>
              <w:adjustRightInd w:val="0"/>
              <w:rPr>
                <w:rFonts w:cs="ArialMT"/>
                <w:color w:val="FF0000"/>
              </w:rPr>
            </w:pPr>
          </w:p>
        </w:tc>
      </w:tr>
    </w:tbl>
    <w:p w14:paraId="3BEDCDA6" w14:textId="77777777" w:rsidR="0034525C" w:rsidRDefault="0034525C" w:rsidP="00921DFA">
      <w:pPr>
        <w:autoSpaceDE w:val="0"/>
        <w:autoSpaceDN w:val="0"/>
        <w:adjustRightInd w:val="0"/>
        <w:spacing w:after="0" w:line="240" w:lineRule="auto"/>
        <w:jc w:val="both"/>
        <w:rPr>
          <w:rFonts w:cs="ArialMT"/>
        </w:rPr>
      </w:pPr>
    </w:p>
    <w:p w14:paraId="12BF5F5E" w14:textId="766280A2" w:rsidR="00921DFA" w:rsidRDefault="00921DFA" w:rsidP="00921DFA">
      <w:pPr>
        <w:autoSpaceDE w:val="0"/>
        <w:autoSpaceDN w:val="0"/>
        <w:adjustRightInd w:val="0"/>
        <w:spacing w:after="0" w:line="240" w:lineRule="auto"/>
        <w:jc w:val="both"/>
        <w:rPr>
          <w:rFonts w:cs="ArialMT"/>
        </w:rPr>
      </w:pPr>
      <w:r>
        <w:rPr>
          <w:rFonts w:cs="ArialMT"/>
        </w:rPr>
        <w:t>Date et horaire de ma pro</w:t>
      </w:r>
      <w:r w:rsidR="00170A79">
        <w:rPr>
          <w:rFonts w:cs="ArialMT"/>
        </w:rPr>
        <w:t>jection : …………………………………………….</w:t>
      </w:r>
    </w:p>
    <w:p w14:paraId="52BA59D0" w14:textId="77777777" w:rsidR="00921DFA" w:rsidRDefault="00921DFA" w:rsidP="00921DFA">
      <w:pPr>
        <w:autoSpaceDE w:val="0"/>
        <w:autoSpaceDN w:val="0"/>
        <w:adjustRightInd w:val="0"/>
        <w:spacing w:after="0" w:line="240" w:lineRule="auto"/>
        <w:jc w:val="both"/>
        <w:rPr>
          <w:rFonts w:cs="ArialMT"/>
        </w:rPr>
      </w:pPr>
    </w:p>
    <w:p w14:paraId="52145109" w14:textId="77777777" w:rsidR="00921DFA" w:rsidRDefault="00921DFA" w:rsidP="00921DFA">
      <w:pPr>
        <w:autoSpaceDE w:val="0"/>
        <w:autoSpaceDN w:val="0"/>
        <w:adjustRightInd w:val="0"/>
        <w:spacing w:after="0" w:line="240" w:lineRule="auto"/>
        <w:jc w:val="both"/>
        <w:rPr>
          <w:rFonts w:cs="ArialMT"/>
        </w:rPr>
      </w:pPr>
      <w:r>
        <w:rPr>
          <w:rFonts w:cs="ArialMT"/>
        </w:rPr>
        <w:t>Nom et adresse du lieu de ma projection : …………………………………………………………………………</w:t>
      </w:r>
    </w:p>
    <w:p w14:paraId="7075A341" w14:textId="77777777" w:rsidR="00921DFA" w:rsidRDefault="00921DFA" w:rsidP="00921DFA">
      <w:pPr>
        <w:autoSpaceDE w:val="0"/>
        <w:autoSpaceDN w:val="0"/>
        <w:adjustRightInd w:val="0"/>
        <w:spacing w:after="0" w:line="240" w:lineRule="auto"/>
        <w:jc w:val="both"/>
        <w:rPr>
          <w:rFonts w:cs="ArialMT"/>
        </w:rPr>
      </w:pPr>
    </w:p>
    <w:p w14:paraId="6C04DE69" w14:textId="77777777" w:rsidR="00921DFA" w:rsidRDefault="00921DFA" w:rsidP="00921DFA">
      <w:pPr>
        <w:autoSpaceDE w:val="0"/>
        <w:autoSpaceDN w:val="0"/>
        <w:adjustRightInd w:val="0"/>
        <w:spacing w:after="0" w:line="240" w:lineRule="auto"/>
        <w:jc w:val="both"/>
        <w:rPr>
          <w:rFonts w:cs="ArialMT"/>
        </w:rPr>
      </w:pPr>
      <w:r>
        <w:rPr>
          <w:rFonts w:cs="ArialMT"/>
        </w:rPr>
        <w:t>Autres organisateurs : …………………………………………………………………………………………………………</w:t>
      </w:r>
    </w:p>
    <w:p w14:paraId="11D54E45" w14:textId="77777777" w:rsidR="00921DFA" w:rsidRDefault="00921DFA" w:rsidP="00921DFA">
      <w:pPr>
        <w:autoSpaceDE w:val="0"/>
        <w:autoSpaceDN w:val="0"/>
        <w:adjustRightInd w:val="0"/>
        <w:spacing w:after="0" w:line="240" w:lineRule="auto"/>
        <w:jc w:val="both"/>
        <w:rPr>
          <w:rFonts w:cs="ArialMT"/>
        </w:rPr>
      </w:pPr>
    </w:p>
    <w:p w14:paraId="062C8104" w14:textId="32A46A00" w:rsidR="00C83B2F" w:rsidRPr="00954694" w:rsidRDefault="00921DFA" w:rsidP="00954694">
      <w:pPr>
        <w:autoSpaceDE w:val="0"/>
        <w:autoSpaceDN w:val="0"/>
        <w:adjustRightInd w:val="0"/>
        <w:spacing w:after="0" w:line="240" w:lineRule="auto"/>
        <w:jc w:val="both"/>
        <w:rPr>
          <w:rFonts w:cs="ArialMT"/>
        </w:rPr>
      </w:pPr>
      <w:r>
        <w:rPr>
          <w:rFonts w:cs="ArialMT"/>
        </w:rPr>
        <w:t>Intervenant(s) pour le débat : …………………………………………………………………………………………….</w:t>
      </w:r>
    </w:p>
    <w:p w14:paraId="36281345" w14:textId="1DCEBEDE" w:rsidR="00DB41F3" w:rsidRPr="00BA13E6" w:rsidRDefault="00921DFA" w:rsidP="00BA13E6">
      <w:r>
        <w:t>Est-ce que ma projection sera gratuite ou payante (uniquement pour couvrir les frais d’organisation) ? Si payante, merci d’indiquer le tarif pour le public : ……………………………………</w:t>
      </w:r>
    </w:p>
    <w:p w14:paraId="44937E7B" w14:textId="77777777" w:rsidR="00921DFA" w:rsidRDefault="00921DFA" w:rsidP="00F56142">
      <w:pPr>
        <w:autoSpaceDE w:val="0"/>
        <w:autoSpaceDN w:val="0"/>
        <w:adjustRightInd w:val="0"/>
        <w:spacing w:after="0" w:line="240" w:lineRule="auto"/>
        <w:jc w:val="both"/>
        <w:rPr>
          <w:rFonts w:cs="ArialMT"/>
        </w:rPr>
      </w:pPr>
    </w:p>
    <w:p w14:paraId="69680B60" w14:textId="77777777" w:rsidR="00631D93" w:rsidRDefault="00631D93" w:rsidP="00F56142">
      <w:pPr>
        <w:autoSpaceDE w:val="0"/>
        <w:autoSpaceDN w:val="0"/>
        <w:adjustRightInd w:val="0"/>
        <w:spacing w:after="0" w:line="240" w:lineRule="auto"/>
        <w:jc w:val="both"/>
        <w:rPr>
          <w:rFonts w:cs="ArialMT"/>
        </w:rPr>
      </w:pPr>
    </w:p>
    <w:p w14:paraId="47AD82AD" w14:textId="7D5A85C3" w:rsidR="00921DFA" w:rsidRDefault="00721E38" w:rsidP="00921DFA">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La théorie du boxeur</w:t>
      </w:r>
    </w:p>
    <w:p w14:paraId="20494C40" w14:textId="77777777" w:rsidR="009D2532" w:rsidRDefault="009D2532" w:rsidP="009D2532">
      <w:pPr>
        <w:pStyle w:val="Paragraphedeliste"/>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9D2532" w14:paraId="50ED7F7D" w14:textId="77777777" w:rsidTr="009D2532">
        <w:tc>
          <w:tcPr>
            <w:tcW w:w="9212" w:type="dxa"/>
          </w:tcPr>
          <w:p w14:paraId="1B748C24" w14:textId="33CF3FB4" w:rsidR="009D2532" w:rsidRDefault="000F7E70" w:rsidP="009D2532">
            <w:pPr>
              <w:pStyle w:val="NormalWeb"/>
              <w:jc w:val="both"/>
              <w:rPr>
                <w:rFonts w:asciiTheme="minorHAnsi" w:hAnsiTheme="minorHAnsi" w:cstheme="minorHAnsi"/>
                <w:color w:val="373737"/>
              </w:rPr>
            </w:pPr>
            <w:r w:rsidRPr="00721E38">
              <w:rPr>
                <w:rFonts w:asciiTheme="minorHAnsi" w:hAnsiTheme="minorHAnsi" w:cstheme="minorHAnsi"/>
              </w:rPr>
              <w:t>Synopsi</w:t>
            </w:r>
            <w:r w:rsidR="00013F7D" w:rsidRPr="00721E38">
              <w:rPr>
                <w:rFonts w:asciiTheme="minorHAnsi" w:hAnsiTheme="minorHAnsi" w:cstheme="minorHAnsi"/>
              </w:rPr>
              <w:t>s :</w:t>
            </w:r>
          </w:p>
          <w:p w14:paraId="1C859650" w14:textId="775D23E7" w:rsidR="00721E38" w:rsidRPr="00721E38" w:rsidRDefault="00721E38" w:rsidP="00721E38">
            <w:pPr>
              <w:pStyle w:val="NormalWeb"/>
              <w:rPr>
                <w:rFonts w:asciiTheme="minorHAnsi" w:hAnsiTheme="minorHAnsi" w:cstheme="minorHAnsi"/>
                <w:color w:val="373737"/>
              </w:rPr>
            </w:pPr>
            <w:r w:rsidRPr="00721E38">
              <w:rPr>
                <w:rFonts w:asciiTheme="minorHAnsi" w:hAnsiTheme="minorHAnsi" w:cstheme="minorHAnsi"/>
                <w:color w:val="373737"/>
              </w:rPr>
              <w:t>Les excès du climat frappent de plus en plus durement le monde agricole. En 2022, la sécheresse crée un véritable électrochoc dans la vallée de la Drôme. Nathanaël Coste, géographe de formation, enquête chez des agriculteurs bio et conventionnels pour qui le temps de l’adaptation a déjà commencé. Sur le terrain, les approches diffèrent, qu’elles reposent sur les technologies, les stockages d’eau, la gestion des sols ou l’agroécologie.</w:t>
            </w:r>
          </w:p>
          <w:p w14:paraId="6232C647" w14:textId="3BE30F2F" w:rsidR="00013F7D" w:rsidRPr="009D2532" w:rsidRDefault="00721E38" w:rsidP="00721E38">
            <w:pPr>
              <w:pStyle w:val="NormalWeb"/>
              <w:rPr>
                <w:rFonts w:asciiTheme="minorHAnsi" w:hAnsiTheme="minorHAnsi" w:cstheme="minorHAnsi"/>
                <w:color w:val="373737"/>
              </w:rPr>
            </w:pPr>
            <w:r w:rsidRPr="00721E38">
              <w:rPr>
                <w:rFonts w:asciiTheme="minorHAnsi" w:hAnsiTheme="minorHAnsi" w:cstheme="minorHAnsi"/>
                <w:color w:val="373737"/>
              </w:rPr>
              <w:t>Alors que la moitié des fermes va changer de main d’ici dix ans, le film questionne agriculteurs et chercheurs sans a priori pour repenser notre façon de produire et construire la résilience alimentaire d’un territoire.</w:t>
            </w:r>
          </w:p>
        </w:tc>
      </w:tr>
    </w:tbl>
    <w:p w14:paraId="667B0BB3" w14:textId="77777777" w:rsidR="00921DFA" w:rsidRPr="00483F64" w:rsidRDefault="00921DFA" w:rsidP="00921DFA">
      <w:pPr>
        <w:pStyle w:val="Paragraphedeliste"/>
        <w:numPr>
          <w:ilvl w:val="0"/>
          <w:numId w:val="4"/>
        </w:numPr>
      </w:pPr>
      <w:r w:rsidRPr="00483F64">
        <w:t>OUI</w:t>
      </w:r>
    </w:p>
    <w:p w14:paraId="7DCFB6D9" w14:textId="1FDCC517" w:rsidR="00954694" w:rsidRDefault="00921DFA" w:rsidP="00AE6E8E">
      <w:pPr>
        <w:pStyle w:val="Paragraphedeliste"/>
        <w:numPr>
          <w:ilvl w:val="0"/>
          <w:numId w:val="4"/>
        </w:numPr>
      </w:pPr>
      <w:r w:rsidRPr="00483F64">
        <w:t>NON</w:t>
      </w:r>
    </w:p>
    <w:p w14:paraId="3EA36CCD" w14:textId="77777777" w:rsidR="003B1F07" w:rsidRDefault="003B1F07" w:rsidP="00BA13E6"/>
    <w:p w14:paraId="5809C2BD" w14:textId="77777777" w:rsidR="003B1F07" w:rsidRDefault="003B1F07" w:rsidP="00BA13E6"/>
    <w:p w14:paraId="26FC141F" w14:textId="77777777" w:rsidR="003B1F07" w:rsidRDefault="003B1F07" w:rsidP="00BA13E6"/>
    <w:p w14:paraId="181DE697" w14:textId="0980A30E" w:rsidR="00BA13E6" w:rsidRDefault="00BA13E6" w:rsidP="00BA13E6">
      <w:r>
        <w:lastRenderedPageBreak/>
        <w:t>Entourez la mention concernée :</w:t>
      </w:r>
    </w:p>
    <w:tbl>
      <w:tblPr>
        <w:tblStyle w:val="Grilledutableau"/>
        <w:tblW w:w="0" w:type="auto"/>
        <w:tblLook w:val="04A0" w:firstRow="1" w:lastRow="0" w:firstColumn="1" w:lastColumn="0" w:noHBand="0" w:noVBand="1"/>
      </w:tblPr>
      <w:tblGrid>
        <w:gridCol w:w="3070"/>
        <w:gridCol w:w="3071"/>
        <w:gridCol w:w="3071"/>
      </w:tblGrid>
      <w:tr w:rsidR="00BA13E6" w14:paraId="45369233" w14:textId="77777777" w:rsidTr="00714CAB">
        <w:tc>
          <w:tcPr>
            <w:tcW w:w="3070" w:type="dxa"/>
            <w:shd w:val="clear" w:color="auto" w:fill="EEECE1" w:themeFill="background2"/>
          </w:tcPr>
          <w:p w14:paraId="58290B96" w14:textId="77777777" w:rsidR="00BA13E6" w:rsidRPr="00BA13E6" w:rsidRDefault="00BA13E6"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39AE701B" w14:textId="77777777" w:rsidR="00BA13E6" w:rsidRDefault="00BA13E6" w:rsidP="004E6DF1">
            <w:pPr>
              <w:autoSpaceDE w:val="0"/>
              <w:autoSpaceDN w:val="0"/>
              <w:adjustRightInd w:val="0"/>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2"/>
            </w:r>
          </w:p>
          <w:p w14:paraId="740F83E3" w14:textId="1790D668" w:rsidR="00BA13E6" w:rsidRPr="00BE3C5C" w:rsidRDefault="00BA13E6" w:rsidP="004E6DF1">
            <w:pPr>
              <w:autoSpaceDE w:val="0"/>
              <w:autoSpaceDN w:val="0"/>
              <w:adjustRightInd w:val="0"/>
              <w:rPr>
                <w:rFonts w:cs="ArialMT"/>
                <w:b/>
                <w:bCs/>
                <w:color w:val="0070C0"/>
              </w:rPr>
            </w:pPr>
            <w:r>
              <w:rPr>
                <w:rFonts w:cs="ArialMT"/>
                <w:b/>
                <w:bCs/>
                <w:color w:val="0070C0"/>
              </w:rPr>
              <w:t>Droits de diffusion</w:t>
            </w:r>
            <w:r w:rsidR="00E40769">
              <w:rPr>
                <w:rFonts w:cs="ArialMT"/>
                <w:b/>
                <w:bCs/>
                <w:color w:val="0070C0"/>
              </w:rPr>
              <w:t xml:space="preserve"> à payer par l’organisateur </w:t>
            </w:r>
          </w:p>
        </w:tc>
        <w:tc>
          <w:tcPr>
            <w:tcW w:w="3071" w:type="dxa"/>
            <w:shd w:val="clear" w:color="auto" w:fill="EEECE1" w:themeFill="background2"/>
          </w:tcPr>
          <w:p w14:paraId="124391A1" w14:textId="127CEDE2" w:rsidR="00BA13E6" w:rsidRPr="00BE3C5C" w:rsidRDefault="00BA13E6" w:rsidP="004E6DF1">
            <w:pPr>
              <w:autoSpaceDE w:val="0"/>
              <w:autoSpaceDN w:val="0"/>
              <w:adjustRightInd w:val="0"/>
              <w:rPr>
                <w:rFonts w:cs="ArialMT"/>
                <w:b/>
                <w:bCs/>
                <w:color w:val="0070C0"/>
              </w:rPr>
            </w:pPr>
            <w:r w:rsidRPr="00BE3C5C">
              <w:rPr>
                <w:rFonts w:cs="ArialMT"/>
                <w:b/>
                <w:bCs/>
                <w:color w:val="0070C0"/>
              </w:rPr>
              <w:t>Projection commerciale</w:t>
            </w:r>
            <w:r w:rsidR="004A2440">
              <w:rPr>
                <w:rFonts w:cs="ArialMT"/>
                <w:b/>
                <w:bCs/>
                <w:color w:val="0070C0"/>
              </w:rPr>
              <w:t xml:space="preserve"> (billetterie CNC)</w:t>
            </w:r>
          </w:p>
        </w:tc>
      </w:tr>
      <w:tr w:rsidR="003B1F07" w14:paraId="46987838" w14:textId="77777777" w:rsidTr="00714CAB">
        <w:tc>
          <w:tcPr>
            <w:tcW w:w="3070" w:type="dxa"/>
          </w:tcPr>
          <w:p w14:paraId="599377A8" w14:textId="77777777" w:rsidR="003B1F07" w:rsidRPr="00BA13E6" w:rsidRDefault="003B1F07" w:rsidP="00714CAB">
            <w:pPr>
              <w:autoSpaceDE w:val="0"/>
              <w:autoSpaceDN w:val="0"/>
              <w:adjustRightInd w:val="0"/>
              <w:jc w:val="both"/>
              <w:rPr>
                <w:rFonts w:cs="ArialMT"/>
              </w:rPr>
            </w:pPr>
            <w:r w:rsidRPr="00BA13E6">
              <w:rPr>
                <w:rFonts w:cs="ArialMT"/>
              </w:rPr>
              <w:t>Séance scolaire</w:t>
            </w:r>
          </w:p>
        </w:tc>
        <w:tc>
          <w:tcPr>
            <w:tcW w:w="3071" w:type="dxa"/>
          </w:tcPr>
          <w:p w14:paraId="09624CAA" w14:textId="7505085B" w:rsidR="003B1F07" w:rsidRPr="00BA13E6" w:rsidRDefault="003B1F07" w:rsidP="00714CAB">
            <w:pPr>
              <w:autoSpaceDE w:val="0"/>
              <w:autoSpaceDN w:val="0"/>
              <w:adjustRightInd w:val="0"/>
              <w:jc w:val="both"/>
              <w:rPr>
                <w:rFonts w:cs="ArialMT"/>
              </w:rPr>
            </w:pPr>
            <w:r>
              <w:rPr>
                <w:rFonts w:cs="ArialMT"/>
              </w:rPr>
              <w:t>Gratuit</w:t>
            </w:r>
          </w:p>
        </w:tc>
        <w:tc>
          <w:tcPr>
            <w:tcW w:w="3071" w:type="dxa"/>
            <w:vMerge w:val="restart"/>
          </w:tcPr>
          <w:p w14:paraId="4ACCE34E" w14:textId="6EB7D8D9" w:rsidR="003B1F07" w:rsidRDefault="003B1F07" w:rsidP="004E6DF1">
            <w:pPr>
              <w:autoSpaceDE w:val="0"/>
              <w:autoSpaceDN w:val="0"/>
              <w:adjustRightInd w:val="0"/>
              <w:rPr>
                <w:rFonts w:cs="ArialMT"/>
              </w:rPr>
            </w:pPr>
            <w:r>
              <w:rPr>
                <w:rFonts w:cs="ArialMT"/>
              </w:rPr>
              <w:t>Visa CNC disponible</w:t>
            </w:r>
          </w:p>
          <w:p w14:paraId="0DAD2E04" w14:textId="79A79EF6" w:rsidR="003B1F07" w:rsidRPr="00E6239C" w:rsidRDefault="003B1F07" w:rsidP="004E6DF1">
            <w:pPr>
              <w:autoSpaceDE w:val="0"/>
              <w:autoSpaceDN w:val="0"/>
              <w:adjustRightInd w:val="0"/>
              <w:rPr>
                <w:rFonts w:cs="ArialMT"/>
              </w:rPr>
            </w:pPr>
            <w:r>
              <w:rPr>
                <w:rFonts w:cs="ArialMT"/>
              </w:rPr>
              <w:t>DCP disponible</w:t>
            </w:r>
          </w:p>
          <w:p w14:paraId="1B23C710" w14:textId="3139170E" w:rsidR="003B1F07" w:rsidRPr="00E6239C" w:rsidRDefault="003B1F07" w:rsidP="004E6DF1">
            <w:pPr>
              <w:autoSpaceDE w:val="0"/>
              <w:autoSpaceDN w:val="0"/>
              <w:adjustRightInd w:val="0"/>
              <w:rPr>
                <w:rFonts w:cs="ArialMT"/>
              </w:rPr>
            </w:pPr>
            <w:r>
              <w:rPr>
                <w:rFonts w:cs="ArialMT"/>
              </w:rPr>
              <w:t>Répartition des bénéfices 50/50</w:t>
            </w:r>
          </w:p>
        </w:tc>
      </w:tr>
      <w:tr w:rsidR="003B1F07" w14:paraId="1477BD45" w14:textId="77777777" w:rsidTr="00714CAB">
        <w:tc>
          <w:tcPr>
            <w:tcW w:w="3070" w:type="dxa"/>
          </w:tcPr>
          <w:p w14:paraId="6248DA27" w14:textId="77777777" w:rsidR="003B1F07" w:rsidRPr="00BA13E6" w:rsidRDefault="003B1F07" w:rsidP="00714CAB">
            <w:pPr>
              <w:autoSpaceDE w:val="0"/>
              <w:autoSpaceDN w:val="0"/>
              <w:adjustRightInd w:val="0"/>
              <w:jc w:val="both"/>
              <w:rPr>
                <w:rFonts w:cs="ArialMT"/>
              </w:rPr>
            </w:pPr>
            <w:r w:rsidRPr="00BA13E6">
              <w:rPr>
                <w:rFonts w:cs="ArialMT"/>
              </w:rPr>
              <w:t>Séance tout public</w:t>
            </w:r>
          </w:p>
        </w:tc>
        <w:tc>
          <w:tcPr>
            <w:tcW w:w="3071" w:type="dxa"/>
          </w:tcPr>
          <w:p w14:paraId="1FE5F3E5" w14:textId="56B4F19A" w:rsidR="003B1F07" w:rsidRPr="00BA13E6" w:rsidRDefault="003B1F07" w:rsidP="00714CAB">
            <w:pPr>
              <w:autoSpaceDE w:val="0"/>
              <w:autoSpaceDN w:val="0"/>
              <w:adjustRightInd w:val="0"/>
              <w:jc w:val="both"/>
              <w:rPr>
                <w:rFonts w:cs="ArialMT"/>
              </w:rPr>
            </w:pPr>
            <w:r>
              <w:rPr>
                <w:rFonts w:cs="ArialMT"/>
              </w:rPr>
              <w:t>60€</w:t>
            </w:r>
          </w:p>
        </w:tc>
        <w:tc>
          <w:tcPr>
            <w:tcW w:w="3071" w:type="dxa"/>
            <w:vMerge/>
          </w:tcPr>
          <w:p w14:paraId="53CA56FB" w14:textId="763E3039" w:rsidR="003B1F07" w:rsidRPr="004A2440" w:rsidRDefault="003B1F07" w:rsidP="004E6DF1">
            <w:pPr>
              <w:autoSpaceDE w:val="0"/>
              <w:autoSpaceDN w:val="0"/>
              <w:adjustRightInd w:val="0"/>
              <w:rPr>
                <w:rFonts w:cs="ArialMT"/>
              </w:rPr>
            </w:pPr>
          </w:p>
        </w:tc>
      </w:tr>
    </w:tbl>
    <w:p w14:paraId="267D611A" w14:textId="397EB119" w:rsidR="000148C0" w:rsidRPr="000148C0" w:rsidRDefault="000148C0" w:rsidP="000148C0">
      <w:pPr>
        <w:autoSpaceDE w:val="0"/>
        <w:autoSpaceDN w:val="0"/>
        <w:adjustRightInd w:val="0"/>
        <w:spacing w:after="0" w:line="240" w:lineRule="auto"/>
        <w:jc w:val="both"/>
        <w:rPr>
          <w:rFonts w:cs="ArialMT"/>
          <w:color w:val="FF0000"/>
        </w:rPr>
      </w:pPr>
      <w:r w:rsidRPr="000148C0">
        <w:rPr>
          <w:rFonts w:cs="ArialMT"/>
          <w:b/>
          <w:bCs/>
          <w:color w:val="FF0000"/>
        </w:rPr>
        <w:t>Pour les collectivités et les entreprises :</w:t>
      </w:r>
      <w:r w:rsidRPr="000148C0">
        <w:rPr>
          <w:rFonts w:cs="ArialMT"/>
          <w:color w:val="FF0000"/>
        </w:rPr>
        <w:t> les droits sont à négocier au cas par cas auprès des producteurs</w:t>
      </w:r>
      <w:r>
        <w:rPr>
          <w:rFonts w:cs="ArialMT"/>
          <w:color w:val="FF0000"/>
        </w:rPr>
        <w:t xml:space="preserve"> : </w:t>
      </w:r>
      <w:hyperlink r:id="rId10" w:history="1">
        <w:r w:rsidRPr="000148C0">
          <w:rPr>
            <w:rFonts w:cs="ArialMT"/>
            <w:color w:val="FF0000"/>
          </w:rPr>
          <w:t>projection@kameameahfilms.org</w:t>
        </w:r>
      </w:hyperlink>
      <w:r>
        <w:rPr>
          <w:rFonts w:cs="ArialMT"/>
          <w:color w:val="FF0000"/>
        </w:rPr>
        <w:t xml:space="preserve"> </w:t>
      </w:r>
    </w:p>
    <w:p w14:paraId="65829306" w14:textId="77777777" w:rsidR="00BA13E6" w:rsidRDefault="00BA13E6" w:rsidP="00BA13E6">
      <w:pPr>
        <w:autoSpaceDE w:val="0"/>
        <w:autoSpaceDN w:val="0"/>
        <w:adjustRightInd w:val="0"/>
        <w:spacing w:after="0" w:line="240" w:lineRule="auto"/>
        <w:jc w:val="both"/>
        <w:rPr>
          <w:rFonts w:cs="ArialMT"/>
          <w:color w:val="FF0000"/>
        </w:rPr>
      </w:pPr>
    </w:p>
    <w:p w14:paraId="66BF7023" w14:textId="77777777" w:rsidR="00921DFA" w:rsidRDefault="00921DFA" w:rsidP="00921DFA">
      <w:pPr>
        <w:autoSpaceDE w:val="0"/>
        <w:autoSpaceDN w:val="0"/>
        <w:adjustRightInd w:val="0"/>
        <w:spacing w:after="0" w:line="240" w:lineRule="auto"/>
        <w:jc w:val="both"/>
        <w:rPr>
          <w:rFonts w:cs="ArialMT"/>
        </w:rPr>
      </w:pPr>
      <w:r>
        <w:rPr>
          <w:rFonts w:cs="ArialMT"/>
        </w:rPr>
        <w:t>Date et horaire de ma projection : …………………………………………………………………………………….</w:t>
      </w:r>
    </w:p>
    <w:p w14:paraId="593DD78A" w14:textId="77777777" w:rsidR="00921DFA" w:rsidRDefault="00921DFA" w:rsidP="00921DFA">
      <w:pPr>
        <w:autoSpaceDE w:val="0"/>
        <w:autoSpaceDN w:val="0"/>
        <w:adjustRightInd w:val="0"/>
        <w:spacing w:after="0" w:line="240" w:lineRule="auto"/>
        <w:jc w:val="both"/>
        <w:rPr>
          <w:rFonts w:cs="ArialMT"/>
        </w:rPr>
      </w:pPr>
    </w:p>
    <w:p w14:paraId="3482A765" w14:textId="77777777" w:rsidR="00921DFA" w:rsidRDefault="00921DFA" w:rsidP="00921DFA">
      <w:pPr>
        <w:autoSpaceDE w:val="0"/>
        <w:autoSpaceDN w:val="0"/>
        <w:adjustRightInd w:val="0"/>
        <w:spacing w:after="0" w:line="240" w:lineRule="auto"/>
        <w:jc w:val="both"/>
        <w:rPr>
          <w:rFonts w:cs="ArialMT"/>
        </w:rPr>
      </w:pPr>
      <w:r>
        <w:rPr>
          <w:rFonts w:cs="ArialMT"/>
        </w:rPr>
        <w:t>Nom et adresse du lieu de ma projection : …………………………………………………………………………</w:t>
      </w:r>
    </w:p>
    <w:p w14:paraId="135C9480" w14:textId="77777777" w:rsidR="00921DFA" w:rsidRDefault="00921DFA" w:rsidP="00921DFA">
      <w:pPr>
        <w:autoSpaceDE w:val="0"/>
        <w:autoSpaceDN w:val="0"/>
        <w:adjustRightInd w:val="0"/>
        <w:spacing w:after="0" w:line="240" w:lineRule="auto"/>
        <w:jc w:val="both"/>
        <w:rPr>
          <w:rFonts w:cs="ArialMT"/>
        </w:rPr>
      </w:pPr>
    </w:p>
    <w:p w14:paraId="61B9BEED" w14:textId="77777777" w:rsidR="00921DFA" w:rsidRDefault="00921DFA" w:rsidP="00921DFA">
      <w:pPr>
        <w:autoSpaceDE w:val="0"/>
        <w:autoSpaceDN w:val="0"/>
        <w:adjustRightInd w:val="0"/>
        <w:spacing w:after="0" w:line="240" w:lineRule="auto"/>
        <w:jc w:val="both"/>
        <w:rPr>
          <w:rFonts w:cs="ArialMT"/>
        </w:rPr>
      </w:pPr>
      <w:r>
        <w:rPr>
          <w:rFonts w:cs="ArialMT"/>
        </w:rPr>
        <w:t>Autres organisateurs : …………………………………………………………………………………………………………</w:t>
      </w:r>
    </w:p>
    <w:p w14:paraId="2DDE6E6E" w14:textId="77777777" w:rsidR="00921DFA" w:rsidRDefault="00921DFA" w:rsidP="00921DFA">
      <w:pPr>
        <w:autoSpaceDE w:val="0"/>
        <w:autoSpaceDN w:val="0"/>
        <w:adjustRightInd w:val="0"/>
        <w:spacing w:after="0" w:line="240" w:lineRule="auto"/>
        <w:jc w:val="both"/>
        <w:rPr>
          <w:rFonts w:cs="ArialMT"/>
        </w:rPr>
      </w:pPr>
    </w:p>
    <w:p w14:paraId="493F2DC1" w14:textId="77777777" w:rsidR="00921DFA" w:rsidRDefault="00921DFA" w:rsidP="00921DFA">
      <w:pPr>
        <w:autoSpaceDE w:val="0"/>
        <w:autoSpaceDN w:val="0"/>
        <w:adjustRightInd w:val="0"/>
        <w:spacing w:after="0" w:line="240" w:lineRule="auto"/>
        <w:jc w:val="both"/>
        <w:rPr>
          <w:rFonts w:cs="ArialMT"/>
        </w:rPr>
      </w:pPr>
      <w:r>
        <w:rPr>
          <w:rFonts w:cs="ArialMT"/>
        </w:rPr>
        <w:t>Intervenant(s) pour le débat : …………………………………………………………………………………………….</w:t>
      </w:r>
    </w:p>
    <w:p w14:paraId="03D1C134" w14:textId="77777777" w:rsidR="00954694" w:rsidRDefault="00954694" w:rsidP="00E40769"/>
    <w:p w14:paraId="1059C5FE" w14:textId="41B97BDE" w:rsidR="00BE3C5C" w:rsidRPr="00E40769" w:rsidRDefault="00921DFA" w:rsidP="00E40769">
      <w:r>
        <w:t>Est-ce que ma projection sera gratuite ou payante (uniquement pour couvrir les frais d’organisation) ? Si payante, merci d’indiquer le tarif pour le public : ……………………………………</w:t>
      </w:r>
    </w:p>
    <w:p w14:paraId="47240D1B" w14:textId="77777777" w:rsidR="004703AC" w:rsidRPr="004703AC" w:rsidRDefault="004703AC" w:rsidP="004703AC">
      <w:pPr>
        <w:autoSpaceDE w:val="0"/>
        <w:autoSpaceDN w:val="0"/>
        <w:adjustRightInd w:val="0"/>
        <w:spacing w:after="0" w:line="240" w:lineRule="auto"/>
        <w:jc w:val="both"/>
        <w:rPr>
          <w:rFonts w:cs="ArialMT"/>
          <w:color w:val="FF0000"/>
        </w:rPr>
      </w:pPr>
    </w:p>
    <w:p w14:paraId="31F16241" w14:textId="16CECBB4" w:rsidR="00AC5243" w:rsidRPr="007D3580" w:rsidRDefault="00680744" w:rsidP="00AC5243">
      <w:pPr>
        <w:pStyle w:val="Paragraphedeliste"/>
        <w:numPr>
          <w:ilvl w:val="0"/>
          <w:numId w:val="3"/>
        </w:numPr>
        <w:autoSpaceDE w:val="0"/>
        <w:autoSpaceDN w:val="0"/>
        <w:adjustRightInd w:val="0"/>
        <w:spacing w:after="0" w:line="240" w:lineRule="auto"/>
        <w:jc w:val="both"/>
        <w:rPr>
          <w:rFonts w:cs="ArialMT"/>
          <w:b/>
          <w:sz w:val="32"/>
          <w:szCs w:val="32"/>
          <w:u w:val="single"/>
          <w:lang w:val="en-US"/>
        </w:rPr>
      </w:pPr>
      <w:r>
        <w:rPr>
          <w:rFonts w:cs="ArialMT"/>
          <w:b/>
          <w:sz w:val="32"/>
          <w:szCs w:val="32"/>
          <w:u w:val="single"/>
          <w:lang w:val="en-US"/>
        </w:rPr>
        <w:t>La dernière graine</w:t>
      </w:r>
    </w:p>
    <w:p w14:paraId="1453338E" w14:textId="66A28D88" w:rsidR="00AC5243" w:rsidRDefault="00AC5243" w:rsidP="00AC5243">
      <w:pPr>
        <w:autoSpaceDE w:val="0"/>
        <w:autoSpaceDN w:val="0"/>
        <w:adjustRightInd w:val="0"/>
        <w:spacing w:after="0" w:line="240" w:lineRule="auto"/>
        <w:jc w:val="both"/>
        <w:rPr>
          <w:rFonts w:cs="ArialMT"/>
          <w:lang w:val="en-US"/>
        </w:rPr>
      </w:pPr>
    </w:p>
    <w:p w14:paraId="051C8CE7" w14:textId="33561C03" w:rsidR="00E40769" w:rsidRDefault="00E40769" w:rsidP="00AC5243">
      <w:pPr>
        <w:autoSpaceDE w:val="0"/>
        <w:autoSpaceDN w:val="0"/>
        <w:adjustRightInd w:val="0"/>
        <w:spacing w:after="0" w:line="240" w:lineRule="auto"/>
        <w:jc w:val="both"/>
        <w:rPr>
          <w:rFonts w:cs="ArialMT"/>
          <w:lang w:val="en-US"/>
        </w:rPr>
      </w:pPr>
    </w:p>
    <w:tbl>
      <w:tblPr>
        <w:tblStyle w:val="Grilledutableau"/>
        <w:tblW w:w="0" w:type="auto"/>
        <w:tblLook w:val="04A0" w:firstRow="1" w:lastRow="0" w:firstColumn="1" w:lastColumn="0" w:noHBand="0" w:noVBand="1"/>
      </w:tblPr>
      <w:tblGrid>
        <w:gridCol w:w="9212"/>
      </w:tblGrid>
      <w:tr w:rsidR="00E40769" w14:paraId="55B77FBC" w14:textId="77777777" w:rsidTr="00E40769">
        <w:tc>
          <w:tcPr>
            <w:tcW w:w="9212" w:type="dxa"/>
          </w:tcPr>
          <w:p w14:paraId="236FBCEB" w14:textId="48673A64" w:rsidR="00E40769" w:rsidRDefault="000F7E70" w:rsidP="00E40769">
            <w:pPr>
              <w:pStyle w:val="NormalWeb"/>
              <w:jc w:val="both"/>
              <w:rPr>
                <w:rFonts w:asciiTheme="minorHAnsi" w:hAnsiTheme="minorHAnsi" w:cstheme="minorHAnsi"/>
                <w:color w:val="373737"/>
              </w:rPr>
            </w:pPr>
            <w:r w:rsidRPr="00680744">
              <w:rPr>
                <w:rFonts w:asciiTheme="minorHAnsi" w:hAnsiTheme="minorHAnsi" w:cstheme="minorHAnsi"/>
              </w:rPr>
              <w:t>Synopsi</w:t>
            </w:r>
            <w:r w:rsidR="00013F7D" w:rsidRPr="00680744">
              <w:rPr>
                <w:rFonts w:asciiTheme="minorHAnsi" w:hAnsiTheme="minorHAnsi" w:cstheme="minorHAnsi"/>
              </w:rPr>
              <w:t>s :</w:t>
            </w:r>
          </w:p>
          <w:p w14:paraId="44EF0313" w14:textId="17ABFC86" w:rsidR="00680744" w:rsidRPr="00680744" w:rsidRDefault="00680744" w:rsidP="00680744">
            <w:pPr>
              <w:pStyle w:val="text-align-justify"/>
              <w:jc w:val="both"/>
              <w:rPr>
                <w:rFonts w:asciiTheme="minorHAnsi" w:hAnsiTheme="minorHAnsi" w:cstheme="minorHAnsi"/>
              </w:rPr>
            </w:pPr>
            <w:r w:rsidRPr="00680744">
              <w:rPr>
                <w:rFonts w:asciiTheme="minorHAnsi" w:hAnsiTheme="minorHAnsi" w:cstheme="minorHAnsi"/>
              </w:rPr>
              <w:t>Ce film retrace les enjeux liés à l’alimentation et l’agriculture en Afrique au 20e siècle, notamment celui du contrôle des semences. Qu’avons-nous perdu ? Et qui peut nous montrer un meilleur chemin de production ? Des paysans de différents pays africains et des experts témoignent de la durabilité et de l'adaptabilité de leurs pratiques agroécologiques et partagent leurs savoirs.</w:t>
            </w:r>
          </w:p>
          <w:p w14:paraId="487F4644" w14:textId="3C0365B0" w:rsidR="00013F7D" w:rsidRPr="00680744" w:rsidRDefault="00680744" w:rsidP="00680744">
            <w:pPr>
              <w:pStyle w:val="text-align-justify"/>
              <w:jc w:val="both"/>
              <w:rPr>
                <w:rFonts w:ascii="Source Sans Pro" w:hAnsi="Source Sans Pro"/>
                <w:color w:val="373737"/>
                <w:sz w:val="20"/>
                <w:szCs w:val="20"/>
              </w:rPr>
            </w:pPr>
            <w:r w:rsidRPr="00680744">
              <w:rPr>
                <w:rFonts w:asciiTheme="minorHAnsi" w:hAnsiTheme="minorHAnsi" w:cstheme="minorHAnsi"/>
              </w:rPr>
              <w:t>Embarquez dans une odyssée cinématographique au cœur de la saga de l’alimentation et de l’agriculture moderne en Afrique, avec </w:t>
            </w:r>
            <w:r w:rsidRPr="00680744">
              <w:rPr>
                <w:rStyle w:val="Accentuation"/>
                <w:rFonts w:asciiTheme="minorHAnsi" w:hAnsiTheme="minorHAnsi" w:cstheme="minorHAnsi"/>
              </w:rPr>
              <w:t>la Dernière Graine.</w:t>
            </w:r>
          </w:p>
        </w:tc>
      </w:tr>
    </w:tbl>
    <w:p w14:paraId="097D6B5F" w14:textId="77777777" w:rsidR="00E40769" w:rsidRPr="00AC5243" w:rsidRDefault="00E40769" w:rsidP="00AC5243">
      <w:pPr>
        <w:autoSpaceDE w:val="0"/>
        <w:autoSpaceDN w:val="0"/>
        <w:adjustRightInd w:val="0"/>
        <w:spacing w:after="0" w:line="240" w:lineRule="auto"/>
        <w:jc w:val="both"/>
        <w:rPr>
          <w:rFonts w:cs="ArialMT"/>
          <w:lang w:val="en-US"/>
        </w:rPr>
      </w:pPr>
    </w:p>
    <w:p w14:paraId="56ED7D31" w14:textId="77777777" w:rsidR="00AC5243" w:rsidRPr="00483F64" w:rsidRDefault="00AC5243" w:rsidP="00AC5243">
      <w:pPr>
        <w:pStyle w:val="Paragraphedeliste"/>
        <w:numPr>
          <w:ilvl w:val="0"/>
          <w:numId w:val="4"/>
        </w:numPr>
      </w:pPr>
      <w:r w:rsidRPr="00483F64">
        <w:t>OUI</w:t>
      </w:r>
    </w:p>
    <w:p w14:paraId="70734A4F" w14:textId="6CF0AABE" w:rsidR="00680744" w:rsidRDefault="00AC5243" w:rsidP="00954694">
      <w:pPr>
        <w:pStyle w:val="Paragraphedeliste"/>
        <w:numPr>
          <w:ilvl w:val="0"/>
          <w:numId w:val="4"/>
        </w:numPr>
      </w:pPr>
      <w:r w:rsidRPr="00483F64">
        <w:t xml:space="preserve">NON </w:t>
      </w:r>
    </w:p>
    <w:p w14:paraId="5FD3DA08" w14:textId="77777777" w:rsidR="003B1F07" w:rsidRDefault="003B1F07" w:rsidP="00E40769"/>
    <w:p w14:paraId="51878938" w14:textId="77777777" w:rsidR="003B1F07" w:rsidRDefault="003B1F07" w:rsidP="00E40769"/>
    <w:p w14:paraId="3F0DF17A" w14:textId="5D6046C3" w:rsidR="00E40769" w:rsidRDefault="007D4904" w:rsidP="00E40769">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40769" w14:paraId="51284AF8" w14:textId="77777777" w:rsidTr="00714CAB">
        <w:tc>
          <w:tcPr>
            <w:tcW w:w="3070" w:type="dxa"/>
            <w:shd w:val="clear" w:color="auto" w:fill="EEECE1" w:themeFill="background2"/>
          </w:tcPr>
          <w:p w14:paraId="44B9F7B1" w14:textId="77777777" w:rsidR="00E40769" w:rsidRPr="00BA13E6" w:rsidRDefault="00E40769"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D601226" w14:textId="77777777" w:rsidR="00E40769" w:rsidRDefault="00E40769"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3"/>
            </w:r>
          </w:p>
          <w:p w14:paraId="59A51545" w14:textId="3F53080F" w:rsidR="00E40769" w:rsidRPr="00BE3C5C" w:rsidRDefault="00E40769"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2D2DCD43" w14:textId="469A0D61" w:rsidR="00E40769" w:rsidRPr="00BE3C5C" w:rsidRDefault="00E40769" w:rsidP="00504D7D">
            <w:pPr>
              <w:autoSpaceDE w:val="0"/>
              <w:autoSpaceDN w:val="0"/>
              <w:adjustRightInd w:val="0"/>
              <w:rPr>
                <w:rFonts w:cs="ArialMT"/>
                <w:b/>
                <w:bCs/>
                <w:color w:val="0070C0"/>
              </w:rPr>
            </w:pPr>
            <w:r w:rsidRPr="00BE3C5C">
              <w:rPr>
                <w:rFonts w:cs="ArialMT"/>
                <w:b/>
                <w:bCs/>
                <w:color w:val="0070C0"/>
              </w:rPr>
              <w:t>Projection</w:t>
            </w:r>
            <w:r w:rsidR="00504D7D">
              <w:rPr>
                <w:rFonts w:cs="ArialMT"/>
                <w:b/>
                <w:bCs/>
                <w:color w:val="0070C0"/>
              </w:rPr>
              <w:t xml:space="preserve"> </w:t>
            </w:r>
            <w:r w:rsidRPr="00BE3C5C">
              <w:rPr>
                <w:rFonts w:cs="ArialMT"/>
                <w:b/>
                <w:bCs/>
                <w:color w:val="0070C0"/>
              </w:rPr>
              <w:t>commerciale</w:t>
            </w:r>
            <w:r w:rsidR="004A2440">
              <w:rPr>
                <w:rFonts w:cs="ArialMT"/>
                <w:b/>
                <w:bCs/>
                <w:color w:val="0070C0"/>
              </w:rPr>
              <w:t xml:space="preserve"> (billetterie CNC)</w:t>
            </w:r>
          </w:p>
        </w:tc>
      </w:tr>
      <w:tr w:rsidR="0034525C" w14:paraId="61D97496" w14:textId="77777777" w:rsidTr="00714CAB">
        <w:tc>
          <w:tcPr>
            <w:tcW w:w="3070" w:type="dxa"/>
          </w:tcPr>
          <w:p w14:paraId="11D0FED0"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19CC2890" w14:textId="5BB342E3"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57153171" w14:textId="7EA36D66" w:rsidR="003B1F07" w:rsidRDefault="003B1F07" w:rsidP="003B1F07">
            <w:pPr>
              <w:spacing w:line="276" w:lineRule="auto"/>
              <w:rPr>
                <w:rFonts w:cstheme="minorHAnsi"/>
                <w:color w:val="000000" w:themeColor="text1"/>
              </w:rPr>
            </w:pPr>
            <w:r>
              <w:rPr>
                <w:rFonts w:cstheme="minorHAnsi"/>
                <w:color w:val="000000" w:themeColor="text1"/>
              </w:rPr>
              <w:t xml:space="preserve">Visa exceptionnel </w:t>
            </w:r>
            <w:r w:rsidR="00756F4F">
              <w:rPr>
                <w:rFonts w:cstheme="minorHAnsi"/>
                <w:color w:val="000000" w:themeColor="text1"/>
              </w:rPr>
              <w:t>disponible</w:t>
            </w:r>
          </w:p>
          <w:p w14:paraId="7BC1CE68" w14:textId="77777777" w:rsidR="0034525C" w:rsidRDefault="00680744" w:rsidP="003B1F07">
            <w:pPr>
              <w:spacing w:line="276" w:lineRule="auto"/>
              <w:rPr>
                <w:rFonts w:cstheme="minorHAnsi"/>
                <w:color w:val="000000" w:themeColor="text1"/>
              </w:rPr>
            </w:pPr>
            <w:r>
              <w:rPr>
                <w:rFonts w:cstheme="minorHAnsi"/>
                <w:color w:val="000000" w:themeColor="text1"/>
              </w:rPr>
              <w:t>Pas de séance commerciale</w:t>
            </w:r>
          </w:p>
          <w:p w14:paraId="483CDC3A" w14:textId="16E1A710" w:rsidR="003B1F07" w:rsidRDefault="00756F4F" w:rsidP="003B1F07">
            <w:pPr>
              <w:spacing w:line="276" w:lineRule="auto"/>
              <w:rPr>
                <w:rFonts w:cs="ArialMT"/>
                <w:color w:val="FF0000"/>
              </w:rPr>
            </w:pPr>
            <w:r>
              <w:rPr>
                <w:rFonts w:cstheme="minorHAnsi"/>
                <w:color w:val="000000" w:themeColor="text1"/>
              </w:rPr>
              <w:t xml:space="preserve">Pas de </w:t>
            </w:r>
            <w:r w:rsidR="003B1F07">
              <w:rPr>
                <w:rFonts w:cstheme="minorHAnsi"/>
                <w:color w:val="000000" w:themeColor="text1"/>
              </w:rPr>
              <w:t xml:space="preserve">DCP </w:t>
            </w:r>
            <w:r w:rsidR="005141B5">
              <w:rPr>
                <w:rFonts w:cstheme="minorHAnsi"/>
                <w:color w:val="000000" w:themeColor="text1"/>
              </w:rPr>
              <w:t xml:space="preserve">- </w:t>
            </w:r>
            <w:r w:rsidR="003B1F07">
              <w:rPr>
                <w:rFonts w:cstheme="minorHAnsi"/>
                <w:color w:val="000000" w:themeColor="text1"/>
              </w:rPr>
              <w:t>MP4 disponible</w:t>
            </w:r>
          </w:p>
        </w:tc>
      </w:tr>
      <w:tr w:rsidR="0034525C" w14:paraId="5DE1CD39" w14:textId="77777777" w:rsidTr="00714CAB">
        <w:tc>
          <w:tcPr>
            <w:tcW w:w="3070" w:type="dxa"/>
          </w:tcPr>
          <w:p w14:paraId="6E5A7E53"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20AD1C35" w14:textId="59E93765" w:rsidR="0034525C" w:rsidRPr="00BA13E6" w:rsidRDefault="00680744" w:rsidP="00714CAB">
            <w:pPr>
              <w:autoSpaceDE w:val="0"/>
              <w:autoSpaceDN w:val="0"/>
              <w:adjustRightInd w:val="0"/>
              <w:jc w:val="both"/>
              <w:rPr>
                <w:rFonts w:cs="ArialMT"/>
              </w:rPr>
            </w:pPr>
            <w:r>
              <w:rPr>
                <w:rFonts w:cs="ArialMT"/>
              </w:rPr>
              <w:t>Gratuit</w:t>
            </w:r>
          </w:p>
        </w:tc>
        <w:tc>
          <w:tcPr>
            <w:tcW w:w="3071" w:type="dxa"/>
            <w:vMerge/>
          </w:tcPr>
          <w:p w14:paraId="2C1FE004" w14:textId="5C840F62" w:rsidR="0034525C" w:rsidRPr="00E40769" w:rsidRDefault="0034525C" w:rsidP="00504D7D">
            <w:pPr>
              <w:spacing w:after="200" w:line="276" w:lineRule="auto"/>
              <w:rPr>
                <w:rFonts w:cstheme="minorHAnsi"/>
                <w:color w:val="FF0000"/>
              </w:rPr>
            </w:pPr>
          </w:p>
        </w:tc>
      </w:tr>
    </w:tbl>
    <w:p w14:paraId="3D3F695D" w14:textId="77777777" w:rsidR="00E40769" w:rsidRDefault="00E40769" w:rsidP="00E40769"/>
    <w:p w14:paraId="34BCF1C5" w14:textId="77777777" w:rsidR="00AC5243" w:rsidRDefault="00AC5243" w:rsidP="00AC5243">
      <w:pPr>
        <w:autoSpaceDE w:val="0"/>
        <w:autoSpaceDN w:val="0"/>
        <w:adjustRightInd w:val="0"/>
        <w:spacing w:after="0" w:line="240" w:lineRule="auto"/>
        <w:jc w:val="both"/>
        <w:rPr>
          <w:rFonts w:cs="ArialMT"/>
        </w:rPr>
      </w:pPr>
      <w:r>
        <w:rPr>
          <w:rFonts w:cs="ArialMT"/>
        </w:rPr>
        <w:t>Date et horaire de ma projection : …………………………………………………………………………………….</w:t>
      </w:r>
    </w:p>
    <w:p w14:paraId="4F93E0B7" w14:textId="77777777" w:rsidR="00AC5243" w:rsidRDefault="00AC5243" w:rsidP="00AC5243">
      <w:pPr>
        <w:autoSpaceDE w:val="0"/>
        <w:autoSpaceDN w:val="0"/>
        <w:adjustRightInd w:val="0"/>
        <w:spacing w:after="0" w:line="240" w:lineRule="auto"/>
        <w:jc w:val="both"/>
        <w:rPr>
          <w:rFonts w:cs="ArialMT"/>
        </w:rPr>
      </w:pPr>
    </w:p>
    <w:p w14:paraId="7720B7A0" w14:textId="77777777" w:rsidR="00AC5243" w:rsidRDefault="00AC5243" w:rsidP="00AC5243">
      <w:pPr>
        <w:autoSpaceDE w:val="0"/>
        <w:autoSpaceDN w:val="0"/>
        <w:adjustRightInd w:val="0"/>
        <w:spacing w:after="0" w:line="240" w:lineRule="auto"/>
        <w:jc w:val="both"/>
        <w:rPr>
          <w:rFonts w:cs="ArialMT"/>
        </w:rPr>
      </w:pPr>
      <w:r>
        <w:rPr>
          <w:rFonts w:cs="ArialMT"/>
        </w:rPr>
        <w:t>Nom et adresse du lieu de ma projection : …………………………………………………………………………</w:t>
      </w:r>
    </w:p>
    <w:p w14:paraId="3D316B96" w14:textId="77777777" w:rsidR="00AC5243" w:rsidRDefault="00AC5243" w:rsidP="00AC5243">
      <w:pPr>
        <w:autoSpaceDE w:val="0"/>
        <w:autoSpaceDN w:val="0"/>
        <w:adjustRightInd w:val="0"/>
        <w:spacing w:after="0" w:line="240" w:lineRule="auto"/>
        <w:jc w:val="both"/>
        <w:rPr>
          <w:rFonts w:cs="ArialMT"/>
        </w:rPr>
      </w:pPr>
    </w:p>
    <w:p w14:paraId="2BF93A14" w14:textId="77777777" w:rsidR="00AC5243" w:rsidRDefault="00AC5243" w:rsidP="00AC5243">
      <w:pPr>
        <w:autoSpaceDE w:val="0"/>
        <w:autoSpaceDN w:val="0"/>
        <w:adjustRightInd w:val="0"/>
        <w:spacing w:after="0" w:line="240" w:lineRule="auto"/>
        <w:jc w:val="both"/>
        <w:rPr>
          <w:rFonts w:cs="ArialMT"/>
        </w:rPr>
      </w:pPr>
      <w:r>
        <w:rPr>
          <w:rFonts w:cs="ArialMT"/>
        </w:rPr>
        <w:t>Autres organisateurs : …………………………………………………………………………………………………………</w:t>
      </w:r>
    </w:p>
    <w:p w14:paraId="1335C9EA" w14:textId="77777777" w:rsidR="00AC5243" w:rsidRDefault="00AC5243" w:rsidP="00AC5243">
      <w:pPr>
        <w:autoSpaceDE w:val="0"/>
        <w:autoSpaceDN w:val="0"/>
        <w:adjustRightInd w:val="0"/>
        <w:spacing w:after="0" w:line="240" w:lineRule="auto"/>
        <w:jc w:val="both"/>
        <w:rPr>
          <w:rFonts w:cs="ArialMT"/>
        </w:rPr>
      </w:pPr>
    </w:p>
    <w:p w14:paraId="118FD5C6" w14:textId="77777777" w:rsidR="00AC5243" w:rsidRDefault="00AC5243" w:rsidP="00AC5243">
      <w:pPr>
        <w:autoSpaceDE w:val="0"/>
        <w:autoSpaceDN w:val="0"/>
        <w:adjustRightInd w:val="0"/>
        <w:spacing w:after="0" w:line="240" w:lineRule="auto"/>
        <w:jc w:val="both"/>
        <w:rPr>
          <w:rFonts w:cs="ArialMT"/>
        </w:rPr>
      </w:pPr>
      <w:r>
        <w:rPr>
          <w:rFonts w:cs="ArialMT"/>
        </w:rPr>
        <w:t>Intervenant(s) pour le débat : …………………………………………………………………………………………….</w:t>
      </w:r>
    </w:p>
    <w:p w14:paraId="2A3B585C" w14:textId="77777777" w:rsidR="00954694" w:rsidRDefault="00954694" w:rsidP="00AC5243"/>
    <w:p w14:paraId="017C6C48" w14:textId="67D324E5" w:rsidR="00AC5243" w:rsidRDefault="00AC5243" w:rsidP="00AC5243">
      <w:r>
        <w:t>Est-ce que ma projection sera gratuite ou payante (uniquement pour couvrir les frais d’organisation) ? Si payante, merci d’indiquer le tarif pour le public : ……………………………………</w:t>
      </w:r>
    </w:p>
    <w:p w14:paraId="16E49897" w14:textId="77777777" w:rsidR="001106C2" w:rsidRDefault="001106C2" w:rsidP="001106C2">
      <w:pPr>
        <w:autoSpaceDE w:val="0"/>
        <w:autoSpaceDN w:val="0"/>
        <w:adjustRightInd w:val="0"/>
        <w:spacing w:after="0" w:line="240" w:lineRule="auto"/>
        <w:jc w:val="both"/>
        <w:rPr>
          <w:rFonts w:cs="ArialMT"/>
        </w:rPr>
      </w:pPr>
    </w:p>
    <w:p w14:paraId="1C8A0661" w14:textId="0E707BA5" w:rsidR="00AC5243" w:rsidRPr="007D4904" w:rsidRDefault="00E03FAB" w:rsidP="00816548">
      <w:pPr>
        <w:pStyle w:val="Paragraphedeliste"/>
        <w:numPr>
          <w:ilvl w:val="0"/>
          <w:numId w:val="3"/>
        </w:numPr>
        <w:autoSpaceDE w:val="0"/>
        <w:autoSpaceDN w:val="0"/>
        <w:adjustRightInd w:val="0"/>
        <w:spacing w:after="0" w:line="240" w:lineRule="auto"/>
        <w:jc w:val="both"/>
        <w:rPr>
          <w:rFonts w:cs="ArialMT"/>
        </w:rPr>
      </w:pPr>
      <w:r>
        <w:rPr>
          <w:rFonts w:cs="ArialMT"/>
          <w:b/>
          <w:sz w:val="32"/>
          <w:szCs w:val="32"/>
          <w:u w:val="single"/>
        </w:rPr>
        <w:t>L</w:t>
      </w:r>
      <w:r w:rsidR="00697274">
        <w:rPr>
          <w:rFonts w:cs="ArialMT"/>
          <w:b/>
          <w:sz w:val="32"/>
          <w:szCs w:val="32"/>
          <w:u w:val="single"/>
        </w:rPr>
        <w:t>’or bleu, l’or vert : les larmes d’une vallée</w:t>
      </w:r>
    </w:p>
    <w:p w14:paraId="059ADC15" w14:textId="5E634377" w:rsidR="007D4904" w:rsidRDefault="007D4904" w:rsidP="007D4904">
      <w:pPr>
        <w:autoSpaceDE w:val="0"/>
        <w:autoSpaceDN w:val="0"/>
        <w:adjustRightInd w:val="0"/>
        <w:spacing w:after="0" w:line="240" w:lineRule="auto"/>
        <w:jc w:val="both"/>
        <w:rPr>
          <w:rFonts w:cs="ArialMT"/>
        </w:rPr>
      </w:pPr>
    </w:p>
    <w:tbl>
      <w:tblPr>
        <w:tblStyle w:val="Grilledutableau"/>
        <w:tblW w:w="0" w:type="auto"/>
        <w:tblLook w:val="04A0" w:firstRow="1" w:lastRow="0" w:firstColumn="1" w:lastColumn="0" w:noHBand="0" w:noVBand="1"/>
      </w:tblPr>
      <w:tblGrid>
        <w:gridCol w:w="9212"/>
      </w:tblGrid>
      <w:tr w:rsidR="007D4904" w14:paraId="056E08FF" w14:textId="77777777" w:rsidTr="007D4904">
        <w:tc>
          <w:tcPr>
            <w:tcW w:w="9212" w:type="dxa"/>
          </w:tcPr>
          <w:p w14:paraId="7A22916C" w14:textId="6D8505B9" w:rsidR="007D4904" w:rsidRDefault="00013F7D" w:rsidP="007D4904">
            <w:pPr>
              <w:pStyle w:val="NormalWeb"/>
              <w:jc w:val="both"/>
              <w:rPr>
                <w:rFonts w:asciiTheme="minorHAnsi" w:hAnsiTheme="minorHAnsi" w:cstheme="minorHAnsi"/>
                <w:color w:val="373737"/>
              </w:rPr>
            </w:pPr>
            <w:r w:rsidRPr="00697274">
              <w:rPr>
                <w:rFonts w:asciiTheme="minorHAnsi" w:hAnsiTheme="minorHAnsi" w:cstheme="minorHAnsi"/>
              </w:rPr>
              <w:t>S</w:t>
            </w:r>
            <w:r w:rsidR="000F7E70" w:rsidRPr="00697274">
              <w:rPr>
                <w:rFonts w:asciiTheme="minorHAnsi" w:hAnsiTheme="minorHAnsi" w:cstheme="minorHAnsi"/>
              </w:rPr>
              <w:t>ynopsis</w:t>
            </w:r>
            <w:r w:rsidRPr="00697274">
              <w:rPr>
                <w:rFonts w:asciiTheme="minorHAnsi" w:hAnsiTheme="minorHAnsi" w:cstheme="minorHAnsi"/>
              </w:rPr>
              <w:t> :</w:t>
            </w:r>
            <w:r>
              <w:rPr>
                <w:rFonts w:asciiTheme="minorHAnsi" w:hAnsiTheme="minorHAnsi" w:cstheme="minorHAnsi"/>
                <w:color w:val="373737"/>
              </w:rPr>
              <w:t xml:space="preserve"> </w:t>
            </w:r>
          </w:p>
          <w:p w14:paraId="7C0D8E27" w14:textId="1ECB1C89" w:rsidR="00697274" w:rsidRPr="00697274" w:rsidRDefault="00697274" w:rsidP="00697274">
            <w:pPr>
              <w:pStyle w:val="text-align-justify"/>
              <w:jc w:val="both"/>
              <w:rPr>
                <w:rFonts w:asciiTheme="minorHAnsi" w:hAnsiTheme="minorHAnsi" w:cstheme="minorHAnsi"/>
                <w:color w:val="373737"/>
              </w:rPr>
            </w:pPr>
            <w:r w:rsidRPr="00697274">
              <w:rPr>
                <w:rFonts w:asciiTheme="minorHAnsi" w:hAnsiTheme="minorHAnsi" w:cstheme="minorHAnsi"/>
                <w:color w:val="373737"/>
              </w:rPr>
              <w:t>Dans la vallée de Petorca, au Chili, l'avocat domine un paysage devenu aride, remplaçant les cultures traditionnelles par une monoculture intensive. Cette pratique agricole, très exigeante en eau, entraîne de sévères pénuries chez les ruraux. En plus de voir leurs terres asséchées, ils vivent parfois au rythme des camions-citernes, avec un approvisionnement en eau minimal. Ce documentaire donne la parole aux paysans, premières victimes de ces politiques ultra-libérales, qui voient leur mode de vie complètement bouleversé. Il nous plonge au cœur de cette vallée, qui témoigne des nombreux conflits environnementaux chiliens, dans l'un des rares pays au monde où l'eau est privatisée.</w:t>
            </w:r>
          </w:p>
          <w:p w14:paraId="410C06CF" w14:textId="37C635FA" w:rsidR="00013F7D" w:rsidRPr="00697274" w:rsidRDefault="00697274" w:rsidP="00697274">
            <w:pPr>
              <w:pStyle w:val="text-align-justify"/>
              <w:jc w:val="both"/>
              <w:rPr>
                <w:rFonts w:ascii="Source Sans Pro" w:hAnsi="Source Sans Pro"/>
                <w:color w:val="373737"/>
                <w:sz w:val="20"/>
                <w:szCs w:val="20"/>
              </w:rPr>
            </w:pPr>
            <w:r w:rsidRPr="00697274">
              <w:rPr>
                <w:rFonts w:asciiTheme="minorHAnsi" w:hAnsiTheme="minorHAnsi" w:cstheme="minorHAnsi"/>
                <w:color w:val="373737"/>
              </w:rPr>
              <w:t>“</w:t>
            </w:r>
            <w:r w:rsidRPr="00697274">
              <w:rPr>
                <w:rStyle w:val="Accentuation"/>
                <w:rFonts w:asciiTheme="minorHAnsi" w:hAnsiTheme="minorHAnsi" w:cstheme="minorHAnsi"/>
                <w:color w:val="373737"/>
              </w:rPr>
              <w:t>Ce film se positionne comme un plaidoyer en faveur d’un avenir où la sécurité alimentaire et l'accès à l’eau seraient des droits inaliénables et non des privilèges</w:t>
            </w:r>
            <w:r w:rsidRPr="00697274">
              <w:rPr>
                <w:rFonts w:asciiTheme="minorHAnsi" w:hAnsiTheme="minorHAnsi" w:cstheme="minorHAnsi"/>
                <w:color w:val="373737"/>
              </w:rPr>
              <w:t>.” - Anaïs Mariotti</w:t>
            </w:r>
          </w:p>
        </w:tc>
      </w:tr>
    </w:tbl>
    <w:p w14:paraId="76236C49" w14:textId="77777777" w:rsidR="00AC5243" w:rsidRPr="00483F64" w:rsidRDefault="00AC5243" w:rsidP="00AC5243">
      <w:pPr>
        <w:pStyle w:val="Paragraphedeliste"/>
        <w:numPr>
          <w:ilvl w:val="0"/>
          <w:numId w:val="4"/>
        </w:numPr>
      </w:pPr>
      <w:r w:rsidRPr="00483F64">
        <w:t>OUI</w:t>
      </w:r>
    </w:p>
    <w:p w14:paraId="47A553DA" w14:textId="01EF72D5" w:rsidR="00697274" w:rsidRDefault="00AC5243" w:rsidP="008404FE">
      <w:pPr>
        <w:pStyle w:val="Paragraphedeliste"/>
        <w:numPr>
          <w:ilvl w:val="0"/>
          <w:numId w:val="4"/>
        </w:numPr>
      </w:pPr>
      <w:r w:rsidRPr="00483F64">
        <w:t xml:space="preserve">NON </w:t>
      </w:r>
    </w:p>
    <w:p w14:paraId="66663306" w14:textId="77777777" w:rsidR="003B1F07" w:rsidRDefault="003B1F07" w:rsidP="007D4904"/>
    <w:p w14:paraId="651A46D1" w14:textId="77777777" w:rsidR="003B1F07" w:rsidRDefault="003B1F07" w:rsidP="007D4904"/>
    <w:p w14:paraId="678ECD1C" w14:textId="79C0661C" w:rsidR="007D4904" w:rsidRDefault="007D4904" w:rsidP="007D4904">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7D4904" w14:paraId="2C888A82" w14:textId="77777777" w:rsidTr="00714CAB">
        <w:tc>
          <w:tcPr>
            <w:tcW w:w="3070" w:type="dxa"/>
            <w:shd w:val="clear" w:color="auto" w:fill="EEECE1" w:themeFill="background2"/>
          </w:tcPr>
          <w:p w14:paraId="6C5F9FE8" w14:textId="77777777" w:rsidR="007D4904" w:rsidRPr="00BA13E6" w:rsidRDefault="007D4904"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B868756" w14:textId="77777777" w:rsidR="007D4904" w:rsidRDefault="007D4904"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4"/>
            </w:r>
          </w:p>
          <w:p w14:paraId="6302B20D" w14:textId="77777777" w:rsidR="007D4904" w:rsidRPr="00BE3C5C" w:rsidRDefault="007D4904"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79758552" w14:textId="44C86CDD" w:rsidR="007D4904" w:rsidRPr="00BE3C5C" w:rsidRDefault="007D4904" w:rsidP="00252F49">
            <w:pPr>
              <w:autoSpaceDE w:val="0"/>
              <w:autoSpaceDN w:val="0"/>
              <w:adjustRightInd w:val="0"/>
              <w:rPr>
                <w:rFonts w:cs="ArialMT"/>
                <w:b/>
                <w:bCs/>
                <w:color w:val="0070C0"/>
              </w:rPr>
            </w:pPr>
            <w:r w:rsidRPr="00BE3C5C">
              <w:rPr>
                <w:rFonts w:cs="ArialMT"/>
                <w:b/>
                <w:bCs/>
                <w:color w:val="0070C0"/>
              </w:rPr>
              <w:t>Projection</w:t>
            </w:r>
            <w:r w:rsidR="00252F49">
              <w:rPr>
                <w:rFonts w:cs="ArialMT"/>
                <w:b/>
                <w:bCs/>
                <w:color w:val="0070C0"/>
              </w:rPr>
              <w:t xml:space="preserve"> </w:t>
            </w:r>
            <w:r w:rsidRPr="00BE3C5C">
              <w:rPr>
                <w:rFonts w:cs="ArialMT"/>
                <w:b/>
                <w:bCs/>
                <w:color w:val="0070C0"/>
              </w:rPr>
              <w:t>commerciale</w:t>
            </w:r>
            <w:r w:rsidR="004A2440">
              <w:rPr>
                <w:rFonts w:cs="ArialMT"/>
                <w:b/>
                <w:bCs/>
                <w:color w:val="0070C0"/>
              </w:rPr>
              <w:t xml:space="preserve"> (billetterie CNC)</w:t>
            </w:r>
          </w:p>
        </w:tc>
      </w:tr>
      <w:tr w:rsidR="0034525C" w14:paraId="720A4529" w14:textId="77777777" w:rsidTr="00714CAB">
        <w:tc>
          <w:tcPr>
            <w:tcW w:w="3070" w:type="dxa"/>
          </w:tcPr>
          <w:p w14:paraId="0D36707A"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7C85A43A" w14:textId="12DBB896"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4A496893" w14:textId="77777777" w:rsidR="003B1F07" w:rsidRDefault="003B1F07" w:rsidP="00D346B7">
            <w:pPr>
              <w:autoSpaceDE w:val="0"/>
              <w:autoSpaceDN w:val="0"/>
              <w:adjustRightInd w:val="0"/>
              <w:rPr>
                <w:rFonts w:cstheme="minorHAnsi"/>
              </w:rPr>
            </w:pPr>
            <w:r>
              <w:rPr>
                <w:rFonts w:cstheme="minorHAnsi"/>
              </w:rPr>
              <w:t>Pas de visa CNC</w:t>
            </w:r>
          </w:p>
          <w:p w14:paraId="2E2CD954" w14:textId="7421A87B" w:rsidR="0034525C" w:rsidRDefault="00697274" w:rsidP="00D346B7">
            <w:pPr>
              <w:autoSpaceDE w:val="0"/>
              <w:autoSpaceDN w:val="0"/>
              <w:adjustRightInd w:val="0"/>
              <w:rPr>
                <w:rFonts w:cstheme="minorHAnsi"/>
              </w:rPr>
            </w:pPr>
            <w:r>
              <w:rPr>
                <w:rFonts w:cstheme="minorHAnsi"/>
              </w:rPr>
              <w:t>Contacter la réalisatrice :</w:t>
            </w:r>
          </w:p>
          <w:p w14:paraId="421C7AFD" w14:textId="77777777" w:rsidR="00C15F29" w:rsidRDefault="00000000" w:rsidP="00D346B7">
            <w:pPr>
              <w:autoSpaceDE w:val="0"/>
              <w:autoSpaceDN w:val="0"/>
              <w:adjustRightInd w:val="0"/>
              <w:rPr>
                <w:rFonts w:cstheme="minorHAnsi"/>
              </w:rPr>
            </w:pPr>
            <w:hyperlink r:id="rId11" w:history="1">
              <w:r w:rsidR="00C15F29" w:rsidRPr="00907F16">
                <w:rPr>
                  <w:rStyle w:val="Lienhypertexte"/>
                  <w:rFonts w:cstheme="minorHAnsi"/>
                </w:rPr>
                <w:t>anais.mariotti38@gmail.com</w:t>
              </w:r>
            </w:hyperlink>
            <w:r w:rsidR="00C15F29">
              <w:rPr>
                <w:rFonts w:cstheme="minorHAnsi"/>
              </w:rPr>
              <w:t xml:space="preserve"> </w:t>
            </w:r>
          </w:p>
          <w:p w14:paraId="2DFA2FD8" w14:textId="64EE5C04" w:rsidR="003B1F07" w:rsidRDefault="003B1F07" w:rsidP="00D346B7">
            <w:pPr>
              <w:autoSpaceDE w:val="0"/>
              <w:autoSpaceDN w:val="0"/>
              <w:adjustRightInd w:val="0"/>
              <w:rPr>
                <w:rFonts w:cs="ArialMT"/>
                <w:color w:val="FF0000"/>
              </w:rPr>
            </w:pPr>
            <w:r w:rsidRPr="003B1F07">
              <w:rPr>
                <w:rFonts w:cstheme="minorHAnsi"/>
              </w:rPr>
              <w:t>Pas de DCP disponible</w:t>
            </w:r>
          </w:p>
        </w:tc>
      </w:tr>
      <w:tr w:rsidR="0034525C" w14:paraId="38E396F0" w14:textId="77777777" w:rsidTr="00714CAB">
        <w:tc>
          <w:tcPr>
            <w:tcW w:w="3070" w:type="dxa"/>
          </w:tcPr>
          <w:p w14:paraId="0F0C31FB"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61E615DD" w14:textId="7A44F199" w:rsidR="0034525C" w:rsidRPr="00BA13E6" w:rsidRDefault="0034525C" w:rsidP="00714CAB">
            <w:pPr>
              <w:autoSpaceDE w:val="0"/>
              <w:autoSpaceDN w:val="0"/>
              <w:adjustRightInd w:val="0"/>
              <w:jc w:val="both"/>
              <w:rPr>
                <w:rFonts w:cs="ArialMT"/>
              </w:rPr>
            </w:pPr>
            <w:r>
              <w:rPr>
                <w:rFonts w:cs="ArialMT"/>
              </w:rPr>
              <w:t>2</w:t>
            </w:r>
            <w:r w:rsidR="00697274">
              <w:rPr>
                <w:rFonts w:cs="ArialMT"/>
              </w:rPr>
              <w:t>0</w:t>
            </w:r>
            <w:r>
              <w:rPr>
                <w:rFonts w:cs="ArialMT"/>
              </w:rPr>
              <w:t>€</w:t>
            </w:r>
          </w:p>
        </w:tc>
        <w:tc>
          <w:tcPr>
            <w:tcW w:w="3071" w:type="dxa"/>
            <w:vMerge/>
          </w:tcPr>
          <w:p w14:paraId="52E1BB84" w14:textId="1685B616" w:rsidR="0034525C" w:rsidRPr="003818DC" w:rsidRDefault="0034525C" w:rsidP="00714CAB">
            <w:pPr>
              <w:autoSpaceDE w:val="0"/>
              <w:autoSpaceDN w:val="0"/>
              <w:adjustRightInd w:val="0"/>
              <w:jc w:val="both"/>
              <w:rPr>
                <w:rFonts w:cstheme="minorHAnsi"/>
              </w:rPr>
            </w:pPr>
          </w:p>
        </w:tc>
      </w:tr>
    </w:tbl>
    <w:p w14:paraId="03F22218" w14:textId="77777777" w:rsidR="007D4904" w:rsidRDefault="007D4904" w:rsidP="00AC5243">
      <w:pPr>
        <w:autoSpaceDE w:val="0"/>
        <w:autoSpaceDN w:val="0"/>
        <w:adjustRightInd w:val="0"/>
        <w:spacing w:after="0" w:line="240" w:lineRule="auto"/>
        <w:jc w:val="both"/>
        <w:rPr>
          <w:rFonts w:cs="ArialMT"/>
        </w:rPr>
      </w:pPr>
    </w:p>
    <w:p w14:paraId="724E65AC" w14:textId="77777777" w:rsidR="0034525C" w:rsidRDefault="0034525C" w:rsidP="00AC5243">
      <w:pPr>
        <w:autoSpaceDE w:val="0"/>
        <w:autoSpaceDN w:val="0"/>
        <w:adjustRightInd w:val="0"/>
        <w:spacing w:after="0" w:line="240" w:lineRule="auto"/>
        <w:jc w:val="both"/>
        <w:rPr>
          <w:rFonts w:cs="ArialMT"/>
        </w:rPr>
      </w:pPr>
    </w:p>
    <w:p w14:paraId="3CF19283" w14:textId="06DD4937" w:rsidR="00AC5243" w:rsidRDefault="00AC5243" w:rsidP="00AC5243">
      <w:pPr>
        <w:autoSpaceDE w:val="0"/>
        <w:autoSpaceDN w:val="0"/>
        <w:adjustRightInd w:val="0"/>
        <w:spacing w:after="0" w:line="240" w:lineRule="auto"/>
        <w:jc w:val="both"/>
        <w:rPr>
          <w:rFonts w:cs="ArialMT"/>
        </w:rPr>
      </w:pPr>
      <w:r>
        <w:rPr>
          <w:rFonts w:cs="ArialMT"/>
        </w:rPr>
        <w:t>Date et horaire de ma projection : …………………………………………………………………………………….</w:t>
      </w:r>
    </w:p>
    <w:p w14:paraId="1A8E7A1E" w14:textId="77777777" w:rsidR="00AC5243" w:rsidRDefault="00AC5243" w:rsidP="00AC5243">
      <w:pPr>
        <w:autoSpaceDE w:val="0"/>
        <w:autoSpaceDN w:val="0"/>
        <w:adjustRightInd w:val="0"/>
        <w:spacing w:after="0" w:line="240" w:lineRule="auto"/>
        <w:jc w:val="both"/>
        <w:rPr>
          <w:rFonts w:cs="ArialMT"/>
        </w:rPr>
      </w:pPr>
    </w:p>
    <w:p w14:paraId="66EF9229" w14:textId="77777777" w:rsidR="00AC5243" w:rsidRDefault="00AC5243" w:rsidP="00AC5243">
      <w:pPr>
        <w:autoSpaceDE w:val="0"/>
        <w:autoSpaceDN w:val="0"/>
        <w:adjustRightInd w:val="0"/>
        <w:spacing w:after="0" w:line="240" w:lineRule="auto"/>
        <w:jc w:val="both"/>
        <w:rPr>
          <w:rFonts w:cs="ArialMT"/>
        </w:rPr>
      </w:pPr>
      <w:r>
        <w:rPr>
          <w:rFonts w:cs="ArialMT"/>
        </w:rPr>
        <w:t>Nom et adresse du lieu de ma projection : …………………………………………………………………………</w:t>
      </w:r>
    </w:p>
    <w:p w14:paraId="0FC710C1" w14:textId="77777777" w:rsidR="00AC5243" w:rsidRDefault="00AC5243" w:rsidP="00AC5243">
      <w:pPr>
        <w:autoSpaceDE w:val="0"/>
        <w:autoSpaceDN w:val="0"/>
        <w:adjustRightInd w:val="0"/>
        <w:spacing w:after="0" w:line="240" w:lineRule="auto"/>
        <w:jc w:val="both"/>
        <w:rPr>
          <w:rFonts w:cs="ArialMT"/>
        </w:rPr>
      </w:pPr>
    </w:p>
    <w:p w14:paraId="62DA7821" w14:textId="77777777" w:rsidR="00AC5243" w:rsidRDefault="00AC5243" w:rsidP="00AC5243">
      <w:pPr>
        <w:autoSpaceDE w:val="0"/>
        <w:autoSpaceDN w:val="0"/>
        <w:adjustRightInd w:val="0"/>
        <w:spacing w:after="0" w:line="240" w:lineRule="auto"/>
        <w:jc w:val="both"/>
        <w:rPr>
          <w:rFonts w:cs="ArialMT"/>
        </w:rPr>
      </w:pPr>
      <w:r>
        <w:rPr>
          <w:rFonts w:cs="ArialMT"/>
        </w:rPr>
        <w:t>Autres organisateurs : …………………………………………………………………………………………………………</w:t>
      </w:r>
    </w:p>
    <w:p w14:paraId="723F76C8" w14:textId="77777777" w:rsidR="00AC5243" w:rsidRDefault="00AC5243" w:rsidP="00AC5243">
      <w:pPr>
        <w:autoSpaceDE w:val="0"/>
        <w:autoSpaceDN w:val="0"/>
        <w:adjustRightInd w:val="0"/>
        <w:spacing w:after="0" w:line="240" w:lineRule="auto"/>
        <w:jc w:val="both"/>
        <w:rPr>
          <w:rFonts w:cs="ArialMT"/>
        </w:rPr>
      </w:pPr>
    </w:p>
    <w:p w14:paraId="07BCCCF9" w14:textId="77777777" w:rsidR="00AC5243" w:rsidRDefault="00AC5243" w:rsidP="00AC5243">
      <w:pPr>
        <w:autoSpaceDE w:val="0"/>
        <w:autoSpaceDN w:val="0"/>
        <w:adjustRightInd w:val="0"/>
        <w:spacing w:after="0" w:line="240" w:lineRule="auto"/>
        <w:jc w:val="both"/>
        <w:rPr>
          <w:rFonts w:cs="ArialMT"/>
        </w:rPr>
      </w:pPr>
      <w:r>
        <w:rPr>
          <w:rFonts w:cs="ArialMT"/>
        </w:rPr>
        <w:t>Intervenant(s) pour le débat : …………………………………………………………………………………………….</w:t>
      </w:r>
    </w:p>
    <w:p w14:paraId="59139662" w14:textId="77777777" w:rsidR="007D3580" w:rsidRDefault="007D3580" w:rsidP="00AC5243"/>
    <w:p w14:paraId="21422816" w14:textId="5B02FA83" w:rsidR="00954694" w:rsidRPr="003B1F07" w:rsidRDefault="00AC5243" w:rsidP="003B1F07">
      <w:r>
        <w:t>Est-ce que ma projection sera gratuite ou payante (uniquement pour couvrir les frais d’organisation) ? Si payante, merci d’indiquer le tarif pour le public : ……………………………………</w:t>
      </w:r>
    </w:p>
    <w:p w14:paraId="1EB19C34" w14:textId="77777777" w:rsidR="00954694" w:rsidRDefault="00954694" w:rsidP="000065F1">
      <w:pPr>
        <w:autoSpaceDE w:val="0"/>
        <w:autoSpaceDN w:val="0"/>
        <w:adjustRightInd w:val="0"/>
        <w:spacing w:after="0" w:line="240" w:lineRule="auto"/>
        <w:jc w:val="both"/>
        <w:rPr>
          <w:rFonts w:cs="ArialMT"/>
        </w:rPr>
      </w:pPr>
    </w:p>
    <w:p w14:paraId="1DC5B3F3" w14:textId="77777777" w:rsidR="00954694" w:rsidRDefault="00954694" w:rsidP="000065F1">
      <w:pPr>
        <w:autoSpaceDE w:val="0"/>
        <w:autoSpaceDN w:val="0"/>
        <w:adjustRightInd w:val="0"/>
        <w:spacing w:after="0" w:line="240" w:lineRule="auto"/>
        <w:jc w:val="both"/>
        <w:rPr>
          <w:rFonts w:cs="ArialMT"/>
        </w:rPr>
      </w:pPr>
    </w:p>
    <w:p w14:paraId="5209092A" w14:textId="42C26B21" w:rsidR="00E774D0" w:rsidRDefault="00DA36D7" w:rsidP="007E477F">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Razzia sur l’Atlantique</w:t>
      </w:r>
    </w:p>
    <w:p w14:paraId="745594DF" w14:textId="77777777" w:rsidR="000F7E70" w:rsidRPr="000F7E70" w:rsidRDefault="000F7E70" w:rsidP="000F7E70">
      <w:pPr>
        <w:pStyle w:val="Paragraphedeliste"/>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E774D0" w14:paraId="755EEBB4" w14:textId="77777777" w:rsidTr="00E774D0">
        <w:tc>
          <w:tcPr>
            <w:tcW w:w="9212" w:type="dxa"/>
          </w:tcPr>
          <w:p w14:paraId="2EF02A1D" w14:textId="0C2A4C61" w:rsidR="00E774D0" w:rsidRPr="007B2A84" w:rsidRDefault="000F7E70" w:rsidP="00E774D0">
            <w:pPr>
              <w:pStyle w:val="NormalWeb"/>
              <w:jc w:val="both"/>
              <w:rPr>
                <w:rFonts w:asciiTheme="minorHAnsi" w:hAnsiTheme="minorHAnsi" w:cstheme="minorHAnsi"/>
              </w:rPr>
            </w:pPr>
            <w:r w:rsidRPr="007B2A84">
              <w:rPr>
                <w:rFonts w:asciiTheme="minorHAnsi" w:hAnsiTheme="minorHAnsi" w:cstheme="minorHAnsi"/>
              </w:rPr>
              <w:t>Synopsis</w:t>
            </w:r>
            <w:r w:rsidR="00013F7D" w:rsidRPr="007B2A84">
              <w:rPr>
                <w:rFonts w:asciiTheme="minorHAnsi" w:hAnsiTheme="minorHAnsi" w:cstheme="minorHAnsi"/>
              </w:rPr>
              <w:t> :</w:t>
            </w:r>
          </w:p>
          <w:p w14:paraId="4B116510" w14:textId="7C1232CA" w:rsidR="00013F7D" w:rsidRPr="00DA36D7" w:rsidRDefault="00DA36D7" w:rsidP="00E774D0">
            <w:pPr>
              <w:pStyle w:val="NormalWeb"/>
              <w:jc w:val="both"/>
              <w:rPr>
                <w:rFonts w:asciiTheme="minorHAnsi" w:hAnsiTheme="minorHAnsi" w:cstheme="minorHAnsi"/>
                <w:color w:val="373737"/>
              </w:rPr>
            </w:pPr>
            <w:r w:rsidRPr="007B2A84">
              <w:rPr>
                <w:rFonts w:asciiTheme="minorHAnsi" w:hAnsiTheme="minorHAnsi" w:cstheme="minorHAnsi"/>
              </w:rPr>
              <w:t>Les eaux de l’Afrique de l’Ouest sont parmi les plus poissonneuses du monde. Cela devrait être une bénédiction pour ses habitants. Hélas, un sort malin semble s’acharner sur eux. Les ressources sont surexploitées et la ruée vers le poisson africain est devenue mondiale. La concurrence, pour ne pas dire la guerre, est féroce. Les artisans pêcheurs locaux voient les stocks de poissons leur échapper. La misère dans laquelle ils sont poussés est l’une des principales causes d’émigration des jeunes hommes vers l’Europe. Et l’Europe est l’une des responsables de cette situation : elle subventionne les flottes industrielles, alors qu’elle s’efforce par tous les moyens d’empêcher les migrations humaines. Cette contradiction flagrante alimente les accusations de néo-colonialisme : l’Europe apporte des aides au développement à l’Afrique au grand jour, mais en sous-main, ses ressortissants et ses entreprises pillent les matières premières.</w:t>
            </w:r>
          </w:p>
        </w:tc>
      </w:tr>
    </w:tbl>
    <w:p w14:paraId="0C832B3A" w14:textId="77777777" w:rsidR="000065F1" w:rsidRPr="00483F64" w:rsidRDefault="000065F1" w:rsidP="000065F1">
      <w:pPr>
        <w:pStyle w:val="Paragraphedeliste"/>
        <w:numPr>
          <w:ilvl w:val="0"/>
          <w:numId w:val="4"/>
        </w:numPr>
      </w:pPr>
      <w:r w:rsidRPr="00483F64">
        <w:t>OUI</w:t>
      </w:r>
    </w:p>
    <w:p w14:paraId="7C89B23C" w14:textId="404C94C9" w:rsidR="001D0A74" w:rsidRDefault="000065F1" w:rsidP="001D0A74">
      <w:pPr>
        <w:pStyle w:val="Paragraphedeliste"/>
        <w:numPr>
          <w:ilvl w:val="0"/>
          <w:numId w:val="4"/>
        </w:numPr>
      </w:pPr>
      <w:r w:rsidRPr="00483F64">
        <w:t xml:space="preserve">NON </w:t>
      </w:r>
    </w:p>
    <w:p w14:paraId="4B9610CC" w14:textId="09B04368" w:rsidR="00E774D0" w:rsidRDefault="00E774D0" w:rsidP="00E774D0">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774D0" w14:paraId="474EB063" w14:textId="77777777" w:rsidTr="00714CAB">
        <w:tc>
          <w:tcPr>
            <w:tcW w:w="3070" w:type="dxa"/>
            <w:shd w:val="clear" w:color="auto" w:fill="EEECE1" w:themeFill="background2"/>
          </w:tcPr>
          <w:p w14:paraId="570F39A0" w14:textId="77777777" w:rsidR="00E774D0" w:rsidRPr="00BA13E6" w:rsidRDefault="00E774D0" w:rsidP="00714CAB">
            <w:pPr>
              <w:autoSpaceDE w:val="0"/>
              <w:autoSpaceDN w:val="0"/>
              <w:adjustRightInd w:val="0"/>
              <w:jc w:val="both"/>
              <w:rPr>
                <w:rFonts w:cs="ArialMT"/>
                <w:b/>
                <w:bCs/>
                <w:color w:val="0070C0"/>
              </w:rPr>
            </w:pPr>
            <w:r w:rsidRPr="00BA13E6">
              <w:rPr>
                <w:rFonts w:cs="ArialMT"/>
                <w:b/>
                <w:bCs/>
                <w:color w:val="0070C0"/>
              </w:rPr>
              <w:lastRenderedPageBreak/>
              <w:t>Type de séances</w:t>
            </w:r>
          </w:p>
        </w:tc>
        <w:tc>
          <w:tcPr>
            <w:tcW w:w="3071" w:type="dxa"/>
            <w:shd w:val="clear" w:color="auto" w:fill="EEECE1" w:themeFill="background2"/>
          </w:tcPr>
          <w:p w14:paraId="7E228EF4" w14:textId="77777777" w:rsidR="00E774D0" w:rsidRDefault="00E774D0"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5"/>
            </w:r>
          </w:p>
          <w:p w14:paraId="0ED3330F" w14:textId="77777777" w:rsidR="00E774D0" w:rsidRPr="00BE3C5C" w:rsidRDefault="00E774D0"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575A8936" w14:textId="77777777" w:rsidR="00E774D0" w:rsidRPr="00BE3C5C" w:rsidRDefault="00E774D0" w:rsidP="00714CAB">
            <w:pPr>
              <w:autoSpaceDE w:val="0"/>
              <w:autoSpaceDN w:val="0"/>
              <w:adjustRightInd w:val="0"/>
              <w:jc w:val="both"/>
              <w:rPr>
                <w:rFonts w:cs="ArialMT"/>
                <w:b/>
                <w:bCs/>
                <w:color w:val="0070C0"/>
              </w:rPr>
            </w:pPr>
            <w:r w:rsidRPr="00BE3C5C">
              <w:rPr>
                <w:rFonts w:cs="ArialMT"/>
                <w:b/>
                <w:bCs/>
                <w:color w:val="0070C0"/>
              </w:rPr>
              <w:t>Projection commerciale</w:t>
            </w:r>
          </w:p>
        </w:tc>
      </w:tr>
      <w:tr w:rsidR="00741090" w14:paraId="6B3C3267" w14:textId="77777777" w:rsidTr="00714CAB">
        <w:tc>
          <w:tcPr>
            <w:tcW w:w="3070" w:type="dxa"/>
          </w:tcPr>
          <w:p w14:paraId="30D1A2A7" w14:textId="77777777" w:rsidR="00741090" w:rsidRPr="00BA13E6" w:rsidRDefault="00741090" w:rsidP="00714CAB">
            <w:pPr>
              <w:autoSpaceDE w:val="0"/>
              <w:autoSpaceDN w:val="0"/>
              <w:adjustRightInd w:val="0"/>
              <w:jc w:val="both"/>
              <w:rPr>
                <w:rFonts w:cs="ArialMT"/>
              </w:rPr>
            </w:pPr>
            <w:r w:rsidRPr="00BA13E6">
              <w:rPr>
                <w:rFonts w:cs="ArialMT"/>
              </w:rPr>
              <w:t>Séance scolaire</w:t>
            </w:r>
          </w:p>
        </w:tc>
        <w:tc>
          <w:tcPr>
            <w:tcW w:w="3071" w:type="dxa"/>
          </w:tcPr>
          <w:p w14:paraId="7559AE97" w14:textId="2ECD6334" w:rsidR="00741090" w:rsidRPr="00BA13E6" w:rsidRDefault="00741090" w:rsidP="00714CAB">
            <w:pPr>
              <w:autoSpaceDE w:val="0"/>
              <w:autoSpaceDN w:val="0"/>
              <w:adjustRightInd w:val="0"/>
              <w:jc w:val="both"/>
              <w:rPr>
                <w:rFonts w:cs="ArialMT"/>
              </w:rPr>
            </w:pPr>
            <w:r>
              <w:rPr>
                <w:rFonts w:cs="ArialMT"/>
              </w:rPr>
              <w:t>10€</w:t>
            </w:r>
          </w:p>
        </w:tc>
        <w:tc>
          <w:tcPr>
            <w:tcW w:w="3071" w:type="dxa"/>
            <w:vMerge w:val="restart"/>
          </w:tcPr>
          <w:p w14:paraId="0777A79A" w14:textId="78268DAF" w:rsidR="00741090" w:rsidRDefault="00741090" w:rsidP="007E6BAB">
            <w:pPr>
              <w:autoSpaceDE w:val="0"/>
              <w:autoSpaceDN w:val="0"/>
              <w:adjustRightInd w:val="0"/>
              <w:rPr>
                <w:rFonts w:cs="ArialMT"/>
                <w:color w:val="FF0000"/>
              </w:rPr>
            </w:pPr>
            <w:r>
              <w:rPr>
                <w:rFonts w:cs="ArialMT"/>
              </w:rPr>
              <w:t xml:space="preserve">Scolaire : </w:t>
            </w:r>
            <w:r w:rsidRPr="00DA36D7">
              <w:rPr>
                <w:rFonts w:cs="ArialMT"/>
              </w:rPr>
              <w:t>50€</w:t>
            </w:r>
          </w:p>
          <w:p w14:paraId="46B776A6" w14:textId="77777777" w:rsidR="00741090" w:rsidRDefault="00741090" w:rsidP="007E6BAB">
            <w:pPr>
              <w:autoSpaceDE w:val="0"/>
              <w:autoSpaceDN w:val="0"/>
              <w:adjustRightInd w:val="0"/>
              <w:rPr>
                <w:rFonts w:cstheme="minorHAnsi"/>
                <w:color w:val="000000" w:themeColor="text1"/>
              </w:rPr>
            </w:pPr>
            <w:r>
              <w:rPr>
                <w:rFonts w:cstheme="minorHAnsi"/>
                <w:color w:val="000000" w:themeColor="text1"/>
              </w:rPr>
              <w:t>Grand public : Répartition des bénéfices 50/50</w:t>
            </w:r>
          </w:p>
          <w:p w14:paraId="5CBC740C" w14:textId="77777777" w:rsidR="00741090" w:rsidRDefault="00741090" w:rsidP="007E6BAB">
            <w:pPr>
              <w:autoSpaceDE w:val="0"/>
              <w:autoSpaceDN w:val="0"/>
              <w:adjustRightInd w:val="0"/>
              <w:rPr>
                <w:rFonts w:cstheme="minorHAnsi"/>
                <w:color w:val="000000" w:themeColor="text1"/>
              </w:rPr>
            </w:pPr>
            <w:r>
              <w:rPr>
                <w:rFonts w:cstheme="minorHAnsi"/>
                <w:color w:val="000000" w:themeColor="text1"/>
              </w:rPr>
              <w:t>Pas de visa CNC</w:t>
            </w:r>
          </w:p>
          <w:p w14:paraId="0C8BD377" w14:textId="190A9A53" w:rsidR="00741090" w:rsidRDefault="008D6F9D" w:rsidP="007E6BAB">
            <w:pPr>
              <w:autoSpaceDE w:val="0"/>
              <w:autoSpaceDN w:val="0"/>
              <w:adjustRightInd w:val="0"/>
              <w:rPr>
                <w:rFonts w:cs="ArialMT"/>
                <w:color w:val="FF0000"/>
              </w:rPr>
            </w:pPr>
            <w:r w:rsidRPr="008D6F9D">
              <w:rPr>
                <w:rFonts w:cs="ArialMT"/>
              </w:rPr>
              <w:t>Prores disponibles – H264 disponible</w:t>
            </w:r>
          </w:p>
        </w:tc>
      </w:tr>
      <w:tr w:rsidR="00741090" w14:paraId="77F71166" w14:textId="77777777" w:rsidTr="00714CAB">
        <w:tc>
          <w:tcPr>
            <w:tcW w:w="3070" w:type="dxa"/>
          </w:tcPr>
          <w:p w14:paraId="7F667FC4" w14:textId="77777777" w:rsidR="00741090" w:rsidRPr="00BA13E6" w:rsidRDefault="00741090" w:rsidP="00714CAB">
            <w:pPr>
              <w:autoSpaceDE w:val="0"/>
              <w:autoSpaceDN w:val="0"/>
              <w:adjustRightInd w:val="0"/>
              <w:jc w:val="both"/>
              <w:rPr>
                <w:rFonts w:cs="ArialMT"/>
              </w:rPr>
            </w:pPr>
            <w:r w:rsidRPr="00BA13E6">
              <w:rPr>
                <w:rFonts w:cs="ArialMT"/>
              </w:rPr>
              <w:t>Séance tout public</w:t>
            </w:r>
          </w:p>
        </w:tc>
        <w:tc>
          <w:tcPr>
            <w:tcW w:w="3071" w:type="dxa"/>
          </w:tcPr>
          <w:p w14:paraId="1A408734" w14:textId="052F0D95" w:rsidR="00741090" w:rsidRPr="00BA13E6" w:rsidRDefault="00741090" w:rsidP="00714CAB">
            <w:pPr>
              <w:autoSpaceDE w:val="0"/>
              <w:autoSpaceDN w:val="0"/>
              <w:adjustRightInd w:val="0"/>
              <w:jc w:val="both"/>
              <w:rPr>
                <w:rFonts w:cs="ArialMT"/>
              </w:rPr>
            </w:pPr>
            <w:r>
              <w:rPr>
                <w:rFonts w:cs="ArialMT"/>
              </w:rPr>
              <w:t>30€</w:t>
            </w:r>
          </w:p>
        </w:tc>
        <w:tc>
          <w:tcPr>
            <w:tcW w:w="3071" w:type="dxa"/>
            <w:vMerge/>
          </w:tcPr>
          <w:p w14:paraId="388F9940" w14:textId="73E3DBE4" w:rsidR="00741090" w:rsidRPr="007E6BAB" w:rsidRDefault="00741090" w:rsidP="007E6BAB">
            <w:pPr>
              <w:autoSpaceDE w:val="0"/>
              <w:autoSpaceDN w:val="0"/>
              <w:adjustRightInd w:val="0"/>
              <w:rPr>
                <w:rFonts w:cstheme="minorHAnsi"/>
                <w:color w:val="000000" w:themeColor="text1"/>
              </w:rPr>
            </w:pPr>
          </w:p>
        </w:tc>
      </w:tr>
    </w:tbl>
    <w:p w14:paraId="36715588" w14:textId="77777777" w:rsidR="00E774D0" w:rsidRDefault="00E774D0" w:rsidP="00E774D0"/>
    <w:p w14:paraId="73661025" w14:textId="6A065F9C"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2D863F66" w14:textId="77777777" w:rsidR="000065F1" w:rsidRDefault="000065F1" w:rsidP="000065F1">
      <w:pPr>
        <w:autoSpaceDE w:val="0"/>
        <w:autoSpaceDN w:val="0"/>
        <w:adjustRightInd w:val="0"/>
        <w:spacing w:after="0" w:line="240" w:lineRule="auto"/>
        <w:jc w:val="both"/>
        <w:rPr>
          <w:rFonts w:cs="ArialMT"/>
        </w:rPr>
      </w:pPr>
    </w:p>
    <w:p w14:paraId="123AEB86"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796A2162" w14:textId="77777777" w:rsidR="000065F1" w:rsidRDefault="000065F1" w:rsidP="000065F1">
      <w:pPr>
        <w:autoSpaceDE w:val="0"/>
        <w:autoSpaceDN w:val="0"/>
        <w:adjustRightInd w:val="0"/>
        <w:spacing w:after="0" w:line="240" w:lineRule="auto"/>
        <w:jc w:val="both"/>
        <w:rPr>
          <w:rFonts w:cs="ArialMT"/>
        </w:rPr>
      </w:pPr>
    </w:p>
    <w:p w14:paraId="778FA528"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5CBFF9C6" w14:textId="77777777" w:rsidR="000065F1" w:rsidRDefault="000065F1" w:rsidP="000065F1">
      <w:pPr>
        <w:autoSpaceDE w:val="0"/>
        <w:autoSpaceDN w:val="0"/>
        <w:adjustRightInd w:val="0"/>
        <w:spacing w:after="0" w:line="240" w:lineRule="auto"/>
        <w:jc w:val="both"/>
        <w:rPr>
          <w:rFonts w:cs="ArialMT"/>
        </w:rPr>
      </w:pPr>
    </w:p>
    <w:p w14:paraId="4BDDFFB7"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56E812E6" w14:textId="77777777" w:rsidR="007D3580" w:rsidRDefault="007D3580" w:rsidP="000065F1"/>
    <w:p w14:paraId="48F038C5" w14:textId="3999953D" w:rsidR="00954694" w:rsidRPr="00741090" w:rsidRDefault="000065F1" w:rsidP="00741090">
      <w:r>
        <w:t>Est-ce que ma projection sera gratuite ou payante (uniquement pour couvrir les frais d’organisation) ? Si payante, merci d’indiquer le tarif pour le public : ……………………………………</w:t>
      </w:r>
    </w:p>
    <w:p w14:paraId="2ABF94BF" w14:textId="77777777" w:rsidR="00954694" w:rsidRDefault="00954694" w:rsidP="000065F1">
      <w:pPr>
        <w:autoSpaceDE w:val="0"/>
        <w:autoSpaceDN w:val="0"/>
        <w:adjustRightInd w:val="0"/>
        <w:spacing w:after="0" w:line="240" w:lineRule="auto"/>
        <w:jc w:val="both"/>
        <w:rPr>
          <w:rFonts w:cs="ArialMT"/>
        </w:rPr>
      </w:pPr>
    </w:p>
    <w:p w14:paraId="0B814621" w14:textId="77777777" w:rsidR="00954694" w:rsidRDefault="00954694" w:rsidP="000065F1">
      <w:pPr>
        <w:autoSpaceDE w:val="0"/>
        <w:autoSpaceDN w:val="0"/>
        <w:adjustRightInd w:val="0"/>
        <w:spacing w:after="0" w:line="240" w:lineRule="auto"/>
        <w:jc w:val="both"/>
        <w:rPr>
          <w:rFonts w:cs="ArialMT"/>
        </w:rPr>
      </w:pPr>
    </w:p>
    <w:p w14:paraId="05E00530" w14:textId="5CD4B831" w:rsidR="00E774D0" w:rsidRDefault="00716C94" w:rsidP="00D50FB3">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Les maux de notre alimentation</w:t>
      </w:r>
    </w:p>
    <w:p w14:paraId="69B831F8" w14:textId="77777777" w:rsidR="000F7E70" w:rsidRPr="000F7E70" w:rsidRDefault="000F7E70" w:rsidP="000F7E70">
      <w:pPr>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E774D0" w14:paraId="639BD99C" w14:textId="77777777" w:rsidTr="000F7E70">
        <w:trPr>
          <w:trHeight w:val="1392"/>
        </w:trPr>
        <w:tc>
          <w:tcPr>
            <w:tcW w:w="9212" w:type="dxa"/>
          </w:tcPr>
          <w:p w14:paraId="007F2310" w14:textId="4E26E829" w:rsidR="00E774D0" w:rsidRDefault="000F7E70" w:rsidP="00E774D0">
            <w:pPr>
              <w:pStyle w:val="NormalWeb"/>
              <w:jc w:val="both"/>
              <w:rPr>
                <w:rFonts w:asciiTheme="minorHAnsi" w:hAnsiTheme="minorHAnsi" w:cstheme="minorHAnsi"/>
                <w:color w:val="373737"/>
              </w:rPr>
            </w:pPr>
            <w:r w:rsidRPr="00810E6E">
              <w:rPr>
                <w:rFonts w:asciiTheme="minorHAnsi" w:hAnsiTheme="minorHAnsi" w:cstheme="minorHAnsi"/>
              </w:rPr>
              <w:t>Synopsis</w:t>
            </w:r>
            <w:r w:rsidR="00013F7D" w:rsidRPr="00810E6E">
              <w:rPr>
                <w:rFonts w:asciiTheme="minorHAnsi" w:hAnsiTheme="minorHAnsi" w:cstheme="minorHAnsi"/>
              </w:rPr>
              <w:t> :</w:t>
            </w:r>
          </w:p>
          <w:p w14:paraId="2919F369" w14:textId="1670986C" w:rsidR="00013F7D" w:rsidRPr="00E774D0" w:rsidRDefault="00716C94" w:rsidP="00E774D0">
            <w:pPr>
              <w:pStyle w:val="NormalWeb"/>
              <w:jc w:val="both"/>
              <w:rPr>
                <w:rFonts w:asciiTheme="minorHAnsi" w:hAnsiTheme="minorHAnsi" w:cstheme="minorHAnsi"/>
                <w:color w:val="373737"/>
              </w:rPr>
            </w:pPr>
            <w:r w:rsidRPr="007B2A84">
              <w:rPr>
                <w:rFonts w:asciiTheme="minorHAnsi" w:hAnsiTheme="minorHAnsi" w:cstheme="minorHAnsi"/>
              </w:rPr>
              <w:t>Les multinationales sont responsables de nombreuses atteintes aux droits humains et à l’environnement, le plus souvent en toute impunité. Crayons à la main, Blanche Sabbah (autrice de bande dessinée, activiste féministe) et Hippocampe Fou (rappeur) témoignent des conditions de travail en Équateur, et racontent les histoires de celles et ceux qui luttent pour leurs droits.</w:t>
            </w:r>
          </w:p>
        </w:tc>
      </w:tr>
    </w:tbl>
    <w:p w14:paraId="320AD80D" w14:textId="77777777" w:rsidR="000065F1" w:rsidRPr="00483F64" w:rsidRDefault="000065F1" w:rsidP="000065F1">
      <w:pPr>
        <w:pStyle w:val="Paragraphedeliste"/>
        <w:numPr>
          <w:ilvl w:val="0"/>
          <w:numId w:val="4"/>
        </w:numPr>
      </w:pPr>
      <w:bookmarkStart w:id="0" w:name="_Hlk144374677"/>
      <w:r w:rsidRPr="00483F64">
        <w:t>OUI</w:t>
      </w:r>
    </w:p>
    <w:p w14:paraId="0F2F9562" w14:textId="6EE74072" w:rsidR="00716C94" w:rsidRDefault="000065F1" w:rsidP="00716C94">
      <w:pPr>
        <w:pStyle w:val="Paragraphedeliste"/>
        <w:numPr>
          <w:ilvl w:val="0"/>
          <w:numId w:val="4"/>
        </w:numPr>
      </w:pPr>
      <w:r w:rsidRPr="00483F64">
        <w:t xml:space="preserve">NON </w:t>
      </w:r>
      <w:bookmarkEnd w:id="0"/>
    </w:p>
    <w:p w14:paraId="264D5C8A" w14:textId="77777777" w:rsidR="00047B9F" w:rsidRDefault="00047B9F" w:rsidP="00EB6B9A"/>
    <w:p w14:paraId="3FBDDB0D" w14:textId="77777777" w:rsidR="00047B9F" w:rsidRDefault="00047B9F" w:rsidP="00EB6B9A"/>
    <w:p w14:paraId="3A65A4A9" w14:textId="77777777" w:rsidR="00047B9F" w:rsidRDefault="00047B9F" w:rsidP="00EB6B9A"/>
    <w:p w14:paraId="61B4F5C7" w14:textId="77777777" w:rsidR="00047B9F" w:rsidRDefault="00047B9F" w:rsidP="00EB6B9A"/>
    <w:p w14:paraId="7301FF85" w14:textId="686ABBD6" w:rsidR="00EB6B9A" w:rsidRDefault="00EB6B9A" w:rsidP="00EB6B9A">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B6B9A" w14:paraId="41752824" w14:textId="77777777" w:rsidTr="00714CAB">
        <w:tc>
          <w:tcPr>
            <w:tcW w:w="3070" w:type="dxa"/>
            <w:shd w:val="clear" w:color="auto" w:fill="EEECE1" w:themeFill="background2"/>
          </w:tcPr>
          <w:p w14:paraId="2EB478B8" w14:textId="77777777" w:rsidR="00EB6B9A" w:rsidRPr="00BA13E6" w:rsidRDefault="00EB6B9A"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5C87F7CB" w14:textId="77777777" w:rsidR="00EB6B9A" w:rsidRDefault="00EB6B9A"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6"/>
            </w:r>
          </w:p>
          <w:p w14:paraId="673A157D" w14:textId="77777777" w:rsidR="00EB6B9A" w:rsidRPr="00BE3C5C" w:rsidRDefault="00EB6B9A"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3A574815" w14:textId="6019A03C" w:rsidR="00EB6B9A" w:rsidRPr="00BE3C5C" w:rsidRDefault="00EB6B9A" w:rsidP="00252F49">
            <w:pPr>
              <w:autoSpaceDE w:val="0"/>
              <w:autoSpaceDN w:val="0"/>
              <w:adjustRightInd w:val="0"/>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34525C" w14:paraId="5A8261FC" w14:textId="77777777" w:rsidTr="00714CAB">
        <w:tc>
          <w:tcPr>
            <w:tcW w:w="3070" w:type="dxa"/>
          </w:tcPr>
          <w:p w14:paraId="4691D71A" w14:textId="77777777" w:rsidR="0034525C" w:rsidRPr="00BA13E6" w:rsidRDefault="0034525C" w:rsidP="00714CAB">
            <w:pPr>
              <w:autoSpaceDE w:val="0"/>
              <w:autoSpaceDN w:val="0"/>
              <w:adjustRightInd w:val="0"/>
              <w:jc w:val="both"/>
              <w:rPr>
                <w:rFonts w:cs="ArialMT"/>
              </w:rPr>
            </w:pPr>
            <w:r w:rsidRPr="00BA13E6">
              <w:rPr>
                <w:rFonts w:cs="ArialMT"/>
              </w:rPr>
              <w:t>Séance scolaire</w:t>
            </w:r>
          </w:p>
        </w:tc>
        <w:tc>
          <w:tcPr>
            <w:tcW w:w="3071" w:type="dxa"/>
          </w:tcPr>
          <w:p w14:paraId="63F5DB1B" w14:textId="0EA56075" w:rsidR="0034525C" w:rsidRPr="00BA13E6" w:rsidRDefault="0034525C" w:rsidP="00714CAB">
            <w:pPr>
              <w:autoSpaceDE w:val="0"/>
              <w:autoSpaceDN w:val="0"/>
              <w:adjustRightInd w:val="0"/>
              <w:jc w:val="both"/>
              <w:rPr>
                <w:rFonts w:cs="ArialMT"/>
              </w:rPr>
            </w:pPr>
            <w:r>
              <w:rPr>
                <w:rFonts w:cs="ArialMT"/>
              </w:rPr>
              <w:t>Gratuit</w:t>
            </w:r>
          </w:p>
        </w:tc>
        <w:tc>
          <w:tcPr>
            <w:tcW w:w="3071" w:type="dxa"/>
            <w:vMerge w:val="restart"/>
          </w:tcPr>
          <w:p w14:paraId="60928EA4" w14:textId="77777777" w:rsidR="00047B9F" w:rsidRDefault="00047B9F" w:rsidP="007C363C">
            <w:pPr>
              <w:autoSpaceDE w:val="0"/>
              <w:autoSpaceDN w:val="0"/>
              <w:adjustRightInd w:val="0"/>
              <w:rPr>
                <w:rFonts w:cstheme="minorHAnsi"/>
                <w:color w:val="000000" w:themeColor="text1"/>
              </w:rPr>
            </w:pPr>
            <w:r>
              <w:rPr>
                <w:rFonts w:cstheme="minorHAnsi"/>
                <w:color w:val="000000" w:themeColor="text1"/>
              </w:rPr>
              <w:t>Visa exceptionnel en cours</w:t>
            </w:r>
          </w:p>
          <w:p w14:paraId="013CB1E5" w14:textId="77777777" w:rsidR="0034525C" w:rsidRDefault="00716C94" w:rsidP="007C363C">
            <w:pPr>
              <w:autoSpaceDE w:val="0"/>
              <w:autoSpaceDN w:val="0"/>
              <w:adjustRightInd w:val="0"/>
              <w:rPr>
                <w:rFonts w:cstheme="minorHAnsi"/>
                <w:color w:val="000000" w:themeColor="text1"/>
              </w:rPr>
            </w:pPr>
            <w:r>
              <w:rPr>
                <w:rFonts w:cstheme="minorHAnsi"/>
                <w:color w:val="000000" w:themeColor="text1"/>
              </w:rPr>
              <w:t>Pas de séance commerciale</w:t>
            </w:r>
          </w:p>
          <w:p w14:paraId="69E392C4" w14:textId="5C0A6892" w:rsidR="00047B9F" w:rsidRDefault="00047B9F" w:rsidP="007C363C">
            <w:pPr>
              <w:autoSpaceDE w:val="0"/>
              <w:autoSpaceDN w:val="0"/>
              <w:adjustRightInd w:val="0"/>
              <w:rPr>
                <w:rFonts w:cs="ArialMT"/>
                <w:color w:val="FF0000"/>
              </w:rPr>
            </w:pPr>
            <w:r w:rsidRPr="00047B9F">
              <w:rPr>
                <w:rFonts w:cs="ArialMT"/>
              </w:rPr>
              <w:t xml:space="preserve">DCP </w:t>
            </w:r>
            <w:r>
              <w:rPr>
                <w:rFonts w:cs="ArialMT"/>
              </w:rPr>
              <w:t xml:space="preserve">et MP4 </w:t>
            </w:r>
            <w:r w:rsidRPr="00047B9F">
              <w:rPr>
                <w:rFonts w:cs="ArialMT"/>
              </w:rPr>
              <w:t>disponible</w:t>
            </w:r>
            <w:r>
              <w:rPr>
                <w:rFonts w:cs="ArialMT"/>
              </w:rPr>
              <w:t>s</w:t>
            </w:r>
          </w:p>
        </w:tc>
      </w:tr>
      <w:tr w:rsidR="0034525C" w14:paraId="0E01EB14" w14:textId="77777777" w:rsidTr="00714CAB">
        <w:tc>
          <w:tcPr>
            <w:tcW w:w="3070" w:type="dxa"/>
          </w:tcPr>
          <w:p w14:paraId="56F5F941" w14:textId="77777777" w:rsidR="0034525C" w:rsidRPr="00BA13E6" w:rsidRDefault="0034525C" w:rsidP="00714CAB">
            <w:pPr>
              <w:autoSpaceDE w:val="0"/>
              <w:autoSpaceDN w:val="0"/>
              <w:adjustRightInd w:val="0"/>
              <w:jc w:val="both"/>
              <w:rPr>
                <w:rFonts w:cs="ArialMT"/>
              </w:rPr>
            </w:pPr>
            <w:r w:rsidRPr="00BA13E6">
              <w:rPr>
                <w:rFonts w:cs="ArialMT"/>
              </w:rPr>
              <w:t>Séance tout public</w:t>
            </w:r>
          </w:p>
        </w:tc>
        <w:tc>
          <w:tcPr>
            <w:tcW w:w="3071" w:type="dxa"/>
          </w:tcPr>
          <w:p w14:paraId="3568245B" w14:textId="2A92626D" w:rsidR="0034525C" w:rsidRPr="00BA13E6" w:rsidRDefault="0034525C" w:rsidP="00714CAB">
            <w:pPr>
              <w:autoSpaceDE w:val="0"/>
              <w:autoSpaceDN w:val="0"/>
              <w:adjustRightInd w:val="0"/>
              <w:jc w:val="both"/>
              <w:rPr>
                <w:rFonts w:cs="ArialMT"/>
              </w:rPr>
            </w:pPr>
            <w:r>
              <w:rPr>
                <w:rFonts w:cs="ArialMT"/>
              </w:rPr>
              <w:t>Gratuit</w:t>
            </w:r>
          </w:p>
        </w:tc>
        <w:tc>
          <w:tcPr>
            <w:tcW w:w="3071" w:type="dxa"/>
            <w:vMerge/>
          </w:tcPr>
          <w:p w14:paraId="7747868E" w14:textId="2AB2F3CC" w:rsidR="0034525C" w:rsidRPr="007C363C" w:rsidRDefault="0034525C" w:rsidP="007C363C">
            <w:pPr>
              <w:autoSpaceDE w:val="0"/>
              <w:autoSpaceDN w:val="0"/>
              <w:adjustRightInd w:val="0"/>
              <w:rPr>
                <w:rFonts w:cstheme="minorHAnsi"/>
                <w:color w:val="000000" w:themeColor="text1"/>
              </w:rPr>
            </w:pPr>
          </w:p>
        </w:tc>
      </w:tr>
    </w:tbl>
    <w:p w14:paraId="16B2F6E6" w14:textId="77777777" w:rsidR="00B472B8" w:rsidRDefault="00B472B8" w:rsidP="007B2A84"/>
    <w:p w14:paraId="3E780C37" w14:textId="0F5B8EE2" w:rsidR="000065F1" w:rsidRDefault="00B472B8" w:rsidP="000065F1">
      <w:pPr>
        <w:autoSpaceDE w:val="0"/>
        <w:autoSpaceDN w:val="0"/>
        <w:adjustRightInd w:val="0"/>
        <w:spacing w:after="0" w:line="240" w:lineRule="auto"/>
        <w:jc w:val="both"/>
        <w:rPr>
          <w:rFonts w:cs="ArialMT"/>
        </w:rPr>
      </w:pPr>
      <w:r>
        <w:rPr>
          <w:rFonts w:cs="ArialMT"/>
        </w:rPr>
        <w:t>D</w:t>
      </w:r>
      <w:r w:rsidR="000065F1">
        <w:rPr>
          <w:rFonts w:cs="ArialMT"/>
        </w:rPr>
        <w:t>ate et horaire de ma projection : …………………………………………………………………………………….</w:t>
      </w:r>
    </w:p>
    <w:p w14:paraId="1E796FA0" w14:textId="77777777" w:rsidR="000065F1" w:rsidRDefault="000065F1" w:rsidP="000065F1">
      <w:pPr>
        <w:autoSpaceDE w:val="0"/>
        <w:autoSpaceDN w:val="0"/>
        <w:adjustRightInd w:val="0"/>
        <w:spacing w:after="0" w:line="240" w:lineRule="auto"/>
        <w:jc w:val="both"/>
        <w:rPr>
          <w:rFonts w:cs="ArialMT"/>
        </w:rPr>
      </w:pPr>
    </w:p>
    <w:p w14:paraId="33BC1834"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51F95CE1" w14:textId="77777777" w:rsidR="000065F1" w:rsidRDefault="000065F1" w:rsidP="000065F1">
      <w:pPr>
        <w:autoSpaceDE w:val="0"/>
        <w:autoSpaceDN w:val="0"/>
        <w:adjustRightInd w:val="0"/>
        <w:spacing w:after="0" w:line="240" w:lineRule="auto"/>
        <w:jc w:val="both"/>
        <w:rPr>
          <w:rFonts w:cs="ArialMT"/>
        </w:rPr>
      </w:pPr>
    </w:p>
    <w:p w14:paraId="666D0358"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7F263E7A" w14:textId="77777777" w:rsidR="000065F1" w:rsidRDefault="000065F1" w:rsidP="000065F1">
      <w:pPr>
        <w:autoSpaceDE w:val="0"/>
        <w:autoSpaceDN w:val="0"/>
        <w:adjustRightInd w:val="0"/>
        <w:spacing w:after="0" w:line="240" w:lineRule="auto"/>
        <w:jc w:val="both"/>
        <w:rPr>
          <w:rFonts w:cs="ArialMT"/>
        </w:rPr>
      </w:pPr>
    </w:p>
    <w:p w14:paraId="7937C3A8"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6B59EF40" w14:textId="77777777" w:rsidR="000065F1" w:rsidRDefault="000065F1" w:rsidP="000065F1"/>
    <w:p w14:paraId="767D79E6" w14:textId="3CE77141" w:rsidR="007653F4" w:rsidRPr="00047B9F" w:rsidRDefault="000065F1" w:rsidP="00047B9F">
      <w:r>
        <w:t>Est-ce que ma projection sera gratuite ou payante (uniquement pour couvrir les frais d’organisation) ? Si payante, merci d’indiquer le tarif pour le public : ……………………………………</w:t>
      </w:r>
    </w:p>
    <w:p w14:paraId="7938BCCE" w14:textId="77777777" w:rsidR="007653F4" w:rsidRDefault="007653F4" w:rsidP="007D3580">
      <w:pPr>
        <w:autoSpaceDE w:val="0"/>
        <w:autoSpaceDN w:val="0"/>
        <w:adjustRightInd w:val="0"/>
        <w:spacing w:after="0" w:line="240" w:lineRule="auto"/>
        <w:rPr>
          <w:rFonts w:ascii="Verdana" w:hAnsi="Verdana" w:cs="Verdana"/>
          <w:sz w:val="16"/>
          <w:szCs w:val="16"/>
        </w:rPr>
      </w:pPr>
    </w:p>
    <w:p w14:paraId="4E4834CB" w14:textId="77777777" w:rsidR="007653F4" w:rsidRPr="007D3580" w:rsidRDefault="007653F4" w:rsidP="007D3580">
      <w:pPr>
        <w:autoSpaceDE w:val="0"/>
        <w:autoSpaceDN w:val="0"/>
        <w:adjustRightInd w:val="0"/>
        <w:spacing w:after="0" w:line="240" w:lineRule="auto"/>
        <w:rPr>
          <w:rFonts w:ascii="Verdana" w:hAnsi="Verdana" w:cs="Verdana"/>
          <w:sz w:val="16"/>
          <w:szCs w:val="16"/>
        </w:rPr>
      </w:pPr>
    </w:p>
    <w:p w14:paraId="40D95167" w14:textId="77777777" w:rsidR="000065F1" w:rsidRDefault="000065F1" w:rsidP="000065F1">
      <w:pPr>
        <w:autoSpaceDE w:val="0"/>
        <w:autoSpaceDN w:val="0"/>
        <w:adjustRightInd w:val="0"/>
        <w:spacing w:after="0" w:line="240" w:lineRule="auto"/>
        <w:jc w:val="both"/>
        <w:rPr>
          <w:rFonts w:cs="ArialMT"/>
        </w:rPr>
      </w:pPr>
    </w:p>
    <w:p w14:paraId="6C14AFA9" w14:textId="04F18DFB" w:rsidR="00F56142" w:rsidRPr="00EB6B9A" w:rsidRDefault="007B2A84" w:rsidP="000065F1">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Jusqu’à la fin du monde</w:t>
      </w:r>
    </w:p>
    <w:p w14:paraId="56ED3192" w14:textId="72D3F058" w:rsidR="00EB6B9A" w:rsidRDefault="00EB6B9A" w:rsidP="00EB6B9A">
      <w:pPr>
        <w:autoSpaceDE w:val="0"/>
        <w:autoSpaceDN w:val="0"/>
        <w:adjustRightInd w:val="0"/>
        <w:spacing w:after="0" w:line="240" w:lineRule="auto"/>
        <w:jc w:val="both"/>
        <w:rPr>
          <w:rFonts w:cs="ArialMT"/>
          <w:b/>
          <w:sz w:val="32"/>
          <w:szCs w:val="32"/>
        </w:rPr>
      </w:pPr>
    </w:p>
    <w:tbl>
      <w:tblPr>
        <w:tblStyle w:val="Grilledutableau"/>
        <w:tblW w:w="0" w:type="auto"/>
        <w:tblLook w:val="04A0" w:firstRow="1" w:lastRow="0" w:firstColumn="1" w:lastColumn="0" w:noHBand="0" w:noVBand="1"/>
      </w:tblPr>
      <w:tblGrid>
        <w:gridCol w:w="9212"/>
      </w:tblGrid>
      <w:tr w:rsidR="00EB6B9A" w14:paraId="79D7C689" w14:textId="77777777" w:rsidTr="00EB6B9A">
        <w:tc>
          <w:tcPr>
            <w:tcW w:w="9212" w:type="dxa"/>
          </w:tcPr>
          <w:p w14:paraId="17876154" w14:textId="12704281" w:rsidR="00EB6B9A" w:rsidRDefault="000F7E70" w:rsidP="00EB6B9A">
            <w:pPr>
              <w:pStyle w:val="NormalWeb"/>
              <w:jc w:val="both"/>
              <w:rPr>
                <w:rFonts w:asciiTheme="minorHAnsi" w:hAnsiTheme="minorHAnsi" w:cstheme="minorHAnsi"/>
                <w:color w:val="373737"/>
              </w:rPr>
            </w:pPr>
            <w:r w:rsidRPr="00810E6E">
              <w:rPr>
                <w:rFonts w:asciiTheme="minorHAnsi" w:hAnsiTheme="minorHAnsi" w:cstheme="minorHAnsi"/>
              </w:rPr>
              <w:t>Synopsis</w:t>
            </w:r>
            <w:r w:rsidR="00013F7D" w:rsidRPr="00810E6E">
              <w:rPr>
                <w:rFonts w:asciiTheme="minorHAnsi" w:hAnsiTheme="minorHAnsi" w:cstheme="minorHAnsi"/>
              </w:rPr>
              <w:t> :</w:t>
            </w:r>
          </w:p>
          <w:p w14:paraId="22E65857" w14:textId="0732A003" w:rsidR="00013F7D" w:rsidRPr="00EB6B9A" w:rsidRDefault="007B2A84" w:rsidP="00EB6B9A">
            <w:pPr>
              <w:pStyle w:val="NormalWeb"/>
              <w:jc w:val="both"/>
              <w:rPr>
                <w:rFonts w:asciiTheme="minorHAnsi" w:hAnsiTheme="minorHAnsi" w:cstheme="minorHAnsi"/>
                <w:color w:val="373737"/>
              </w:rPr>
            </w:pPr>
            <w:r w:rsidRPr="007B2A84">
              <w:rPr>
                <w:rFonts w:asciiTheme="minorHAnsi" w:hAnsiTheme="minorHAnsi" w:cstheme="minorHAnsi"/>
              </w:rPr>
              <w:t>Saumon, truite, daurade, bar, mais aussi environnement, sécurité alimentaire, colonisation, accaparement des terres et de l’eau. Jusqu'à la fin du monde est un voyage à travers trois continents, suivant une enquête journalistique sur l'industrie piscicole. L'aquaculture est l'industrie alimentaire qui connaît la croissance la plus rapide au monde et promet d'être une solution durable pour nourrir une population mondiale croissante qui pourrait atteindre 9,7 milliards de personnes en 2050. Le film expose cependant une réalité différente : les communautés locales de différentes régions luttent contre l’expansion des fermes piscicoles, accusées de polluer les eaux cristallines, d’accaparer les ressources naturelles et même de favoriser la faim et l’insécurité alimentaire.</w:t>
            </w:r>
          </w:p>
        </w:tc>
      </w:tr>
    </w:tbl>
    <w:p w14:paraId="4F2888DD" w14:textId="77777777" w:rsidR="000065F1" w:rsidRPr="00483F64" w:rsidRDefault="000065F1" w:rsidP="000065F1">
      <w:pPr>
        <w:pStyle w:val="Paragraphedeliste"/>
        <w:numPr>
          <w:ilvl w:val="0"/>
          <w:numId w:val="4"/>
        </w:numPr>
      </w:pPr>
      <w:r w:rsidRPr="00483F64">
        <w:t>OUI</w:t>
      </w:r>
    </w:p>
    <w:p w14:paraId="348C38A1" w14:textId="22911F0F" w:rsidR="007B2A84" w:rsidRDefault="000065F1" w:rsidP="007B2A84">
      <w:pPr>
        <w:pStyle w:val="Paragraphedeliste"/>
        <w:numPr>
          <w:ilvl w:val="0"/>
          <w:numId w:val="4"/>
        </w:numPr>
      </w:pPr>
      <w:r w:rsidRPr="00483F64">
        <w:t xml:space="preserve">NON </w:t>
      </w:r>
    </w:p>
    <w:p w14:paraId="5E82B70D" w14:textId="77777777" w:rsidR="005127D6" w:rsidRDefault="005127D6" w:rsidP="00EB6B9A"/>
    <w:p w14:paraId="6344916D" w14:textId="77777777" w:rsidR="005127D6" w:rsidRDefault="005127D6" w:rsidP="00EB6B9A"/>
    <w:p w14:paraId="7D7B513A" w14:textId="57B559D8" w:rsidR="00EB6B9A" w:rsidRDefault="00EB6B9A" w:rsidP="00EB6B9A">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B6B9A" w14:paraId="0CCF088D" w14:textId="77777777" w:rsidTr="00714CAB">
        <w:tc>
          <w:tcPr>
            <w:tcW w:w="3070" w:type="dxa"/>
            <w:shd w:val="clear" w:color="auto" w:fill="EEECE1" w:themeFill="background2"/>
          </w:tcPr>
          <w:p w14:paraId="7EE80E4F" w14:textId="77777777" w:rsidR="00EB6B9A" w:rsidRPr="00BA13E6" w:rsidRDefault="00EB6B9A"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779F0CD" w14:textId="77777777" w:rsidR="00EB6B9A" w:rsidRDefault="00EB6B9A"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7"/>
            </w:r>
          </w:p>
          <w:p w14:paraId="0C17A4F1" w14:textId="77777777" w:rsidR="00EB6B9A" w:rsidRPr="00BE3C5C" w:rsidRDefault="00EB6B9A"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021F7B6F" w14:textId="2DACA1A8" w:rsidR="00EB6B9A" w:rsidRPr="00BE3C5C" w:rsidRDefault="00EB6B9A" w:rsidP="00252F49">
            <w:pPr>
              <w:autoSpaceDE w:val="0"/>
              <w:autoSpaceDN w:val="0"/>
              <w:adjustRightInd w:val="0"/>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5127D6" w14:paraId="147CA080" w14:textId="77777777" w:rsidTr="00714CAB">
        <w:tc>
          <w:tcPr>
            <w:tcW w:w="3070" w:type="dxa"/>
          </w:tcPr>
          <w:p w14:paraId="7D87B7AD" w14:textId="77777777" w:rsidR="005127D6" w:rsidRPr="00BA13E6" w:rsidRDefault="005127D6" w:rsidP="00714CAB">
            <w:pPr>
              <w:autoSpaceDE w:val="0"/>
              <w:autoSpaceDN w:val="0"/>
              <w:adjustRightInd w:val="0"/>
              <w:jc w:val="both"/>
              <w:rPr>
                <w:rFonts w:cs="ArialMT"/>
              </w:rPr>
            </w:pPr>
            <w:r w:rsidRPr="00BA13E6">
              <w:rPr>
                <w:rFonts w:cs="ArialMT"/>
              </w:rPr>
              <w:t>Séance scolaire</w:t>
            </w:r>
          </w:p>
        </w:tc>
        <w:tc>
          <w:tcPr>
            <w:tcW w:w="3071" w:type="dxa"/>
          </w:tcPr>
          <w:p w14:paraId="5A9E705B" w14:textId="4C31F753" w:rsidR="005127D6" w:rsidRPr="00BA13E6" w:rsidRDefault="005127D6" w:rsidP="00714CAB">
            <w:pPr>
              <w:autoSpaceDE w:val="0"/>
              <w:autoSpaceDN w:val="0"/>
              <w:adjustRightInd w:val="0"/>
              <w:jc w:val="both"/>
              <w:rPr>
                <w:rFonts w:cs="ArialMT"/>
              </w:rPr>
            </w:pPr>
            <w:r>
              <w:rPr>
                <w:rFonts w:cs="ArialMT"/>
              </w:rPr>
              <w:t>Gratuit</w:t>
            </w:r>
          </w:p>
        </w:tc>
        <w:tc>
          <w:tcPr>
            <w:tcW w:w="3071" w:type="dxa"/>
            <w:vMerge w:val="restart"/>
          </w:tcPr>
          <w:p w14:paraId="20CEA9FE" w14:textId="5D178946" w:rsidR="005127D6" w:rsidRDefault="00491865" w:rsidP="00B4103C">
            <w:pPr>
              <w:autoSpaceDE w:val="0"/>
              <w:autoSpaceDN w:val="0"/>
              <w:adjustRightInd w:val="0"/>
              <w:rPr>
                <w:rFonts w:cs="ArialMT"/>
                <w:color w:val="FF0000"/>
              </w:rPr>
            </w:pPr>
            <w:r>
              <w:rPr>
                <w:rFonts w:cs="ArialMT"/>
              </w:rPr>
              <w:t xml:space="preserve">Scolaire : </w:t>
            </w:r>
            <w:r w:rsidR="005127D6" w:rsidRPr="00075493">
              <w:rPr>
                <w:rFonts w:cs="ArialMT"/>
              </w:rPr>
              <w:t>Gratuit</w:t>
            </w:r>
          </w:p>
          <w:p w14:paraId="3EDF2D86" w14:textId="77777777" w:rsidR="005127D6" w:rsidRDefault="00491865" w:rsidP="00B4103C">
            <w:pPr>
              <w:autoSpaceDE w:val="0"/>
              <w:autoSpaceDN w:val="0"/>
              <w:adjustRightInd w:val="0"/>
              <w:rPr>
                <w:rFonts w:cstheme="minorHAnsi"/>
              </w:rPr>
            </w:pPr>
            <w:r>
              <w:rPr>
                <w:rFonts w:cstheme="minorHAnsi"/>
              </w:rPr>
              <w:t xml:space="preserve">Grand public : </w:t>
            </w:r>
            <w:r w:rsidR="005127D6">
              <w:rPr>
                <w:rFonts w:cstheme="minorHAnsi"/>
              </w:rPr>
              <w:t>Répartition des bénéfices 50/50</w:t>
            </w:r>
          </w:p>
          <w:p w14:paraId="4340ED92" w14:textId="77777777" w:rsidR="00491865" w:rsidRPr="00491865" w:rsidRDefault="00491865" w:rsidP="00B4103C">
            <w:pPr>
              <w:autoSpaceDE w:val="0"/>
              <w:autoSpaceDN w:val="0"/>
              <w:adjustRightInd w:val="0"/>
              <w:rPr>
                <w:rFonts w:cs="ArialMT"/>
              </w:rPr>
            </w:pPr>
            <w:r w:rsidRPr="00491865">
              <w:rPr>
                <w:rFonts w:cs="ArialMT"/>
              </w:rPr>
              <w:t>Visa exceptionnel disponible</w:t>
            </w:r>
          </w:p>
          <w:p w14:paraId="0B49422E" w14:textId="3B4CD147" w:rsidR="00491865" w:rsidRDefault="00491865" w:rsidP="00B4103C">
            <w:pPr>
              <w:autoSpaceDE w:val="0"/>
              <w:autoSpaceDN w:val="0"/>
              <w:adjustRightInd w:val="0"/>
              <w:rPr>
                <w:rFonts w:cs="ArialMT"/>
                <w:color w:val="FF0000"/>
              </w:rPr>
            </w:pPr>
            <w:r w:rsidRPr="00491865">
              <w:rPr>
                <w:rFonts w:cs="ArialMT"/>
              </w:rPr>
              <w:t>DCP disponible – Prores disponible</w:t>
            </w:r>
          </w:p>
        </w:tc>
      </w:tr>
      <w:tr w:rsidR="005127D6" w14:paraId="48D9A75D" w14:textId="77777777" w:rsidTr="00714CAB">
        <w:tc>
          <w:tcPr>
            <w:tcW w:w="3070" w:type="dxa"/>
          </w:tcPr>
          <w:p w14:paraId="0C261469" w14:textId="77777777" w:rsidR="005127D6" w:rsidRPr="00BA13E6" w:rsidRDefault="005127D6" w:rsidP="00714CAB">
            <w:pPr>
              <w:autoSpaceDE w:val="0"/>
              <w:autoSpaceDN w:val="0"/>
              <w:adjustRightInd w:val="0"/>
              <w:jc w:val="both"/>
              <w:rPr>
                <w:rFonts w:cs="ArialMT"/>
              </w:rPr>
            </w:pPr>
            <w:r w:rsidRPr="00BA13E6">
              <w:rPr>
                <w:rFonts w:cs="ArialMT"/>
              </w:rPr>
              <w:t>Séance tout public</w:t>
            </w:r>
          </w:p>
        </w:tc>
        <w:tc>
          <w:tcPr>
            <w:tcW w:w="3071" w:type="dxa"/>
          </w:tcPr>
          <w:p w14:paraId="2BE9C5AE" w14:textId="7B8DF3C3" w:rsidR="005127D6" w:rsidRPr="00BA13E6" w:rsidRDefault="005127D6" w:rsidP="00714CAB">
            <w:pPr>
              <w:autoSpaceDE w:val="0"/>
              <w:autoSpaceDN w:val="0"/>
              <w:adjustRightInd w:val="0"/>
              <w:jc w:val="both"/>
              <w:rPr>
                <w:rFonts w:cs="ArialMT"/>
              </w:rPr>
            </w:pPr>
            <w:r>
              <w:rPr>
                <w:rFonts w:cs="ArialMT"/>
              </w:rPr>
              <w:t>25€</w:t>
            </w:r>
          </w:p>
        </w:tc>
        <w:tc>
          <w:tcPr>
            <w:tcW w:w="3071" w:type="dxa"/>
            <w:vMerge/>
          </w:tcPr>
          <w:p w14:paraId="42516D44" w14:textId="15094CA9" w:rsidR="005127D6" w:rsidRPr="00075493" w:rsidRDefault="005127D6" w:rsidP="00B4103C">
            <w:pPr>
              <w:autoSpaceDE w:val="0"/>
              <w:autoSpaceDN w:val="0"/>
              <w:adjustRightInd w:val="0"/>
              <w:rPr>
                <w:rFonts w:cstheme="minorHAnsi"/>
              </w:rPr>
            </w:pPr>
          </w:p>
        </w:tc>
      </w:tr>
    </w:tbl>
    <w:p w14:paraId="056DF94F" w14:textId="77777777" w:rsidR="002C3E25" w:rsidRDefault="002C3E25" w:rsidP="00EB6B9A"/>
    <w:p w14:paraId="366E5311" w14:textId="08649221"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417591E3" w14:textId="77777777" w:rsidR="000065F1" w:rsidRDefault="000065F1" w:rsidP="000065F1">
      <w:pPr>
        <w:autoSpaceDE w:val="0"/>
        <w:autoSpaceDN w:val="0"/>
        <w:adjustRightInd w:val="0"/>
        <w:spacing w:after="0" w:line="240" w:lineRule="auto"/>
        <w:jc w:val="both"/>
        <w:rPr>
          <w:rFonts w:cs="ArialMT"/>
        </w:rPr>
      </w:pPr>
    </w:p>
    <w:p w14:paraId="566A7BB8"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4E191BE8" w14:textId="77777777" w:rsidR="000065F1" w:rsidRDefault="000065F1" w:rsidP="000065F1">
      <w:pPr>
        <w:autoSpaceDE w:val="0"/>
        <w:autoSpaceDN w:val="0"/>
        <w:adjustRightInd w:val="0"/>
        <w:spacing w:after="0" w:line="240" w:lineRule="auto"/>
        <w:jc w:val="both"/>
        <w:rPr>
          <w:rFonts w:cs="ArialMT"/>
        </w:rPr>
      </w:pPr>
    </w:p>
    <w:p w14:paraId="345079DC"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0E5FB9F4" w14:textId="77777777" w:rsidR="000065F1" w:rsidRDefault="000065F1" w:rsidP="000065F1">
      <w:pPr>
        <w:autoSpaceDE w:val="0"/>
        <w:autoSpaceDN w:val="0"/>
        <w:adjustRightInd w:val="0"/>
        <w:spacing w:after="0" w:line="240" w:lineRule="auto"/>
        <w:jc w:val="both"/>
        <w:rPr>
          <w:rFonts w:cs="ArialMT"/>
        </w:rPr>
      </w:pPr>
    </w:p>
    <w:p w14:paraId="096D6EA1"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74AC12AF" w14:textId="77777777" w:rsidR="002C3E25" w:rsidRDefault="002C3E25" w:rsidP="009574A6">
      <w:pPr>
        <w:autoSpaceDE w:val="0"/>
        <w:autoSpaceDN w:val="0"/>
        <w:adjustRightInd w:val="0"/>
        <w:spacing w:after="0" w:line="240" w:lineRule="auto"/>
        <w:jc w:val="both"/>
        <w:rPr>
          <w:rFonts w:cs="ArialMT"/>
        </w:rPr>
      </w:pPr>
    </w:p>
    <w:p w14:paraId="151F4CE2" w14:textId="77777777" w:rsidR="009574A6" w:rsidRPr="002C3E25" w:rsidRDefault="009574A6" w:rsidP="009574A6">
      <w:pPr>
        <w:autoSpaceDE w:val="0"/>
        <w:autoSpaceDN w:val="0"/>
        <w:adjustRightInd w:val="0"/>
        <w:spacing w:after="0" w:line="240" w:lineRule="auto"/>
        <w:jc w:val="both"/>
        <w:rPr>
          <w:rFonts w:cs="ArialMT"/>
        </w:rPr>
      </w:pPr>
    </w:p>
    <w:p w14:paraId="79EE2CCC" w14:textId="1A626A17" w:rsidR="000065F1" w:rsidRDefault="000065F1" w:rsidP="000065F1">
      <w:r>
        <w:t>Est-ce que ma projection sera gratuite ou payante (uniquement pour couvrir les frais</w:t>
      </w:r>
      <w:r w:rsidR="007B173B">
        <w:t xml:space="preserve"> </w:t>
      </w:r>
      <w:r>
        <w:t>d’organisation) ? Si payante, merci d’indiquer le tarif pour le public : ……………………………………</w:t>
      </w:r>
    </w:p>
    <w:p w14:paraId="0439F075" w14:textId="77777777" w:rsidR="007653F4" w:rsidRDefault="007653F4" w:rsidP="000065F1"/>
    <w:p w14:paraId="3A6D13E4" w14:textId="50FEED9E" w:rsidR="00C555F5" w:rsidRDefault="00810E6E" w:rsidP="00C555F5">
      <w:pPr>
        <w:pStyle w:val="Paragraphedeliste"/>
        <w:numPr>
          <w:ilvl w:val="0"/>
          <w:numId w:val="3"/>
        </w:numPr>
        <w:jc w:val="both"/>
        <w:rPr>
          <w:rFonts w:cstheme="minorHAnsi"/>
          <w:b/>
          <w:bCs/>
          <w:sz w:val="32"/>
          <w:szCs w:val="32"/>
          <w:u w:val="single"/>
        </w:rPr>
      </w:pPr>
      <w:bookmarkStart w:id="1" w:name="_Hlk168050210"/>
      <w:bookmarkStart w:id="2" w:name="_Hlk168050181"/>
      <w:r>
        <w:rPr>
          <w:rFonts w:cstheme="minorHAnsi"/>
          <w:b/>
          <w:bCs/>
          <w:sz w:val="32"/>
          <w:szCs w:val="32"/>
          <w:u w:val="single"/>
        </w:rPr>
        <w:t>Demain, la vallée</w:t>
      </w:r>
    </w:p>
    <w:tbl>
      <w:tblPr>
        <w:tblStyle w:val="Grilledutableau"/>
        <w:tblW w:w="0" w:type="auto"/>
        <w:tblLook w:val="04A0" w:firstRow="1" w:lastRow="0" w:firstColumn="1" w:lastColumn="0" w:noHBand="0" w:noVBand="1"/>
      </w:tblPr>
      <w:tblGrid>
        <w:gridCol w:w="9212"/>
      </w:tblGrid>
      <w:tr w:rsidR="00C555F5" w14:paraId="0AFEFF78" w14:textId="77777777" w:rsidTr="00714CAB">
        <w:tc>
          <w:tcPr>
            <w:tcW w:w="9212" w:type="dxa"/>
          </w:tcPr>
          <w:p w14:paraId="362E7D5F" w14:textId="6EB481B1" w:rsidR="00C555F5" w:rsidRDefault="000F7E70" w:rsidP="00714CAB">
            <w:pPr>
              <w:pStyle w:val="NormalWeb"/>
              <w:jc w:val="both"/>
              <w:rPr>
                <w:rFonts w:asciiTheme="minorHAnsi" w:hAnsiTheme="minorHAnsi" w:cstheme="minorHAnsi"/>
                <w:color w:val="373737"/>
              </w:rPr>
            </w:pPr>
            <w:bookmarkStart w:id="3" w:name="_Hlk168050553"/>
            <w:bookmarkEnd w:id="1"/>
            <w:r w:rsidRPr="00810E6E">
              <w:rPr>
                <w:rFonts w:asciiTheme="minorHAnsi" w:hAnsiTheme="minorHAnsi" w:cstheme="minorHAnsi"/>
              </w:rPr>
              <w:t>Synopsis</w:t>
            </w:r>
            <w:r w:rsidR="00013F7D" w:rsidRPr="00810E6E">
              <w:rPr>
                <w:rFonts w:asciiTheme="minorHAnsi" w:hAnsiTheme="minorHAnsi" w:cstheme="minorHAnsi"/>
              </w:rPr>
              <w:t> :</w:t>
            </w:r>
          </w:p>
          <w:p w14:paraId="05A0F5B6" w14:textId="5EC851C8" w:rsidR="00013F7D" w:rsidRPr="0016491F" w:rsidRDefault="00810E6E" w:rsidP="00714CAB">
            <w:pPr>
              <w:pStyle w:val="NormalWeb"/>
              <w:jc w:val="both"/>
              <w:rPr>
                <w:rFonts w:asciiTheme="minorHAnsi" w:hAnsiTheme="minorHAnsi" w:cstheme="minorHAnsi"/>
                <w:color w:val="373737"/>
              </w:rPr>
            </w:pPr>
            <w:r w:rsidRPr="00810E6E">
              <w:rPr>
                <w:rFonts w:asciiTheme="minorHAnsi" w:hAnsiTheme="minorHAnsi" w:cstheme="minorHAnsi"/>
              </w:rPr>
              <w:t>Face au changement climatique, des citoyens et citoyennes, des agriculteurs de différents secteurs, accordent leurs voix pour décider ensemble des transformations justes de l’usage de leurs terres. Une expérience scientifique a été réalisée dans le cadre du programme européen “Just Scapes" pour des paysages justes dans la vallée de l’Arac, en Ariège. Ce documentaire raconte cette histoire.</w:t>
            </w:r>
          </w:p>
        </w:tc>
      </w:tr>
    </w:tbl>
    <w:p w14:paraId="42973DE6" w14:textId="60B64B43" w:rsidR="00C555F5" w:rsidRPr="00483F64" w:rsidRDefault="00C555F5" w:rsidP="00C555F5">
      <w:pPr>
        <w:pStyle w:val="Paragraphedeliste"/>
        <w:numPr>
          <w:ilvl w:val="0"/>
          <w:numId w:val="4"/>
        </w:numPr>
      </w:pPr>
      <w:bookmarkStart w:id="4" w:name="_Hlk168050676"/>
      <w:bookmarkEnd w:id="3"/>
      <w:r w:rsidRPr="00483F64">
        <w:t>OUI</w:t>
      </w:r>
    </w:p>
    <w:p w14:paraId="22446297" w14:textId="77777777" w:rsidR="007653F4" w:rsidRDefault="00C555F5" w:rsidP="007653F4">
      <w:pPr>
        <w:pStyle w:val="Paragraphedeliste"/>
        <w:numPr>
          <w:ilvl w:val="0"/>
          <w:numId w:val="4"/>
        </w:numPr>
      </w:pPr>
      <w:r w:rsidRPr="00483F64">
        <w:t>NON</w:t>
      </w:r>
      <w:bookmarkEnd w:id="2"/>
    </w:p>
    <w:p w14:paraId="4315D0AE" w14:textId="77777777" w:rsidR="00491865" w:rsidRDefault="00491865" w:rsidP="007653F4">
      <w:bookmarkStart w:id="5" w:name="_Hlk168050825"/>
      <w:bookmarkEnd w:id="4"/>
    </w:p>
    <w:p w14:paraId="3450C192" w14:textId="77777777" w:rsidR="00491865" w:rsidRDefault="00491865" w:rsidP="007653F4"/>
    <w:p w14:paraId="4DD6F539" w14:textId="77777777" w:rsidR="00491865" w:rsidRDefault="00491865" w:rsidP="007653F4"/>
    <w:p w14:paraId="3A2180A3" w14:textId="77777777" w:rsidR="00491865" w:rsidRDefault="00491865" w:rsidP="007653F4"/>
    <w:p w14:paraId="6F8455CA" w14:textId="4A8A63BF" w:rsidR="00954694" w:rsidRDefault="00954694" w:rsidP="007653F4">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954694" w14:paraId="531C6480" w14:textId="77777777" w:rsidTr="00F23970">
        <w:tc>
          <w:tcPr>
            <w:tcW w:w="3070" w:type="dxa"/>
            <w:shd w:val="clear" w:color="auto" w:fill="EEECE1" w:themeFill="background2"/>
          </w:tcPr>
          <w:p w14:paraId="42DC07CA" w14:textId="77777777" w:rsidR="00954694" w:rsidRPr="00BA13E6" w:rsidRDefault="00954694" w:rsidP="00F23970">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0E23AF52" w14:textId="77777777" w:rsidR="00954694" w:rsidRDefault="00954694" w:rsidP="00F23970">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8"/>
            </w:r>
          </w:p>
          <w:p w14:paraId="0A099597" w14:textId="77777777" w:rsidR="00954694" w:rsidRPr="00BE3C5C" w:rsidRDefault="00954694" w:rsidP="00F23970">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2CBC6932" w14:textId="77777777" w:rsidR="00954694" w:rsidRPr="00BE3C5C" w:rsidRDefault="00954694" w:rsidP="00F23970">
            <w:pPr>
              <w:autoSpaceDE w:val="0"/>
              <w:autoSpaceDN w:val="0"/>
              <w:adjustRightInd w:val="0"/>
              <w:rPr>
                <w:rFonts w:cs="ArialMT"/>
                <w:b/>
                <w:bCs/>
                <w:color w:val="0070C0"/>
              </w:rPr>
            </w:pPr>
            <w:r w:rsidRPr="00BE3C5C">
              <w:rPr>
                <w:rFonts w:cs="ArialMT"/>
                <w:b/>
                <w:bCs/>
                <w:color w:val="0070C0"/>
              </w:rPr>
              <w:t>Projection commerciale</w:t>
            </w:r>
            <w:r>
              <w:rPr>
                <w:rFonts w:cs="ArialMT"/>
                <w:b/>
                <w:bCs/>
                <w:color w:val="0070C0"/>
              </w:rPr>
              <w:t xml:space="preserve"> (billetterie CNC)</w:t>
            </w:r>
          </w:p>
        </w:tc>
      </w:tr>
      <w:tr w:rsidR="00491865" w14:paraId="320EC0D9" w14:textId="77777777" w:rsidTr="00F23970">
        <w:tc>
          <w:tcPr>
            <w:tcW w:w="3070" w:type="dxa"/>
          </w:tcPr>
          <w:p w14:paraId="03486B54" w14:textId="77777777" w:rsidR="00491865" w:rsidRPr="00BA13E6" w:rsidRDefault="00491865" w:rsidP="00F23970">
            <w:pPr>
              <w:autoSpaceDE w:val="0"/>
              <w:autoSpaceDN w:val="0"/>
              <w:adjustRightInd w:val="0"/>
              <w:jc w:val="both"/>
              <w:rPr>
                <w:rFonts w:cs="ArialMT"/>
              </w:rPr>
            </w:pPr>
            <w:r w:rsidRPr="00BA13E6">
              <w:rPr>
                <w:rFonts w:cs="ArialMT"/>
              </w:rPr>
              <w:t>Séance scolaire</w:t>
            </w:r>
          </w:p>
        </w:tc>
        <w:tc>
          <w:tcPr>
            <w:tcW w:w="3071" w:type="dxa"/>
          </w:tcPr>
          <w:p w14:paraId="0C4A2D6A" w14:textId="77777777" w:rsidR="00491865" w:rsidRPr="00BA13E6" w:rsidRDefault="00491865" w:rsidP="00F23970">
            <w:pPr>
              <w:autoSpaceDE w:val="0"/>
              <w:autoSpaceDN w:val="0"/>
              <w:adjustRightInd w:val="0"/>
              <w:jc w:val="both"/>
              <w:rPr>
                <w:rFonts w:cs="ArialMT"/>
              </w:rPr>
            </w:pPr>
            <w:r>
              <w:rPr>
                <w:rFonts w:cs="ArialMT"/>
              </w:rPr>
              <w:t>Gratuit</w:t>
            </w:r>
          </w:p>
        </w:tc>
        <w:tc>
          <w:tcPr>
            <w:tcW w:w="3071" w:type="dxa"/>
            <w:vMerge w:val="restart"/>
          </w:tcPr>
          <w:p w14:paraId="2B14CC4F" w14:textId="77777777" w:rsidR="00491865" w:rsidRDefault="00491865" w:rsidP="00F23970">
            <w:pPr>
              <w:autoSpaceDE w:val="0"/>
              <w:autoSpaceDN w:val="0"/>
              <w:adjustRightInd w:val="0"/>
              <w:rPr>
                <w:rFonts w:cstheme="minorHAnsi"/>
              </w:rPr>
            </w:pPr>
            <w:r w:rsidRPr="00810E6E">
              <w:rPr>
                <w:rFonts w:cstheme="minorHAnsi"/>
              </w:rPr>
              <w:t>Répartition des bénéfices 50/50</w:t>
            </w:r>
          </w:p>
          <w:p w14:paraId="6BBE23CF" w14:textId="77777777" w:rsidR="00491865" w:rsidRDefault="00491865" w:rsidP="00F23970">
            <w:pPr>
              <w:autoSpaceDE w:val="0"/>
              <w:autoSpaceDN w:val="0"/>
              <w:adjustRightInd w:val="0"/>
              <w:rPr>
                <w:rFonts w:cstheme="minorHAnsi"/>
              </w:rPr>
            </w:pPr>
            <w:r>
              <w:rPr>
                <w:rFonts w:cstheme="minorHAnsi"/>
              </w:rPr>
              <w:t>Visa CNC disponible</w:t>
            </w:r>
          </w:p>
          <w:p w14:paraId="14BD0252" w14:textId="557B6173" w:rsidR="00491865" w:rsidRPr="007B173B" w:rsidRDefault="00491865" w:rsidP="00F23970">
            <w:pPr>
              <w:autoSpaceDE w:val="0"/>
              <w:autoSpaceDN w:val="0"/>
              <w:adjustRightInd w:val="0"/>
              <w:rPr>
                <w:rFonts w:cs="ArialMT"/>
              </w:rPr>
            </w:pPr>
            <w:r>
              <w:rPr>
                <w:rFonts w:cstheme="minorHAnsi"/>
              </w:rPr>
              <w:t>DCP disponible</w:t>
            </w:r>
          </w:p>
        </w:tc>
      </w:tr>
      <w:tr w:rsidR="00491865" w:rsidRPr="00810E6E" w14:paraId="1496D77D" w14:textId="77777777" w:rsidTr="00F23970">
        <w:tc>
          <w:tcPr>
            <w:tcW w:w="3070" w:type="dxa"/>
          </w:tcPr>
          <w:p w14:paraId="7B0910D8" w14:textId="77777777" w:rsidR="00491865" w:rsidRPr="00BA13E6" w:rsidRDefault="00491865" w:rsidP="00F23970">
            <w:pPr>
              <w:autoSpaceDE w:val="0"/>
              <w:autoSpaceDN w:val="0"/>
              <w:adjustRightInd w:val="0"/>
              <w:jc w:val="both"/>
              <w:rPr>
                <w:rFonts w:cs="ArialMT"/>
              </w:rPr>
            </w:pPr>
            <w:r w:rsidRPr="00BA13E6">
              <w:rPr>
                <w:rFonts w:cs="ArialMT"/>
              </w:rPr>
              <w:t>Séance tout public</w:t>
            </w:r>
          </w:p>
        </w:tc>
        <w:tc>
          <w:tcPr>
            <w:tcW w:w="3071" w:type="dxa"/>
          </w:tcPr>
          <w:p w14:paraId="25D82605" w14:textId="77777777" w:rsidR="00491865" w:rsidRPr="00BA13E6" w:rsidRDefault="00491865" w:rsidP="00F23970">
            <w:pPr>
              <w:autoSpaceDE w:val="0"/>
              <w:autoSpaceDN w:val="0"/>
              <w:adjustRightInd w:val="0"/>
              <w:jc w:val="both"/>
              <w:rPr>
                <w:rFonts w:cs="ArialMT"/>
              </w:rPr>
            </w:pPr>
            <w:r>
              <w:rPr>
                <w:rFonts w:cs="ArialMT"/>
              </w:rPr>
              <w:t>25€</w:t>
            </w:r>
          </w:p>
        </w:tc>
        <w:tc>
          <w:tcPr>
            <w:tcW w:w="3071" w:type="dxa"/>
            <w:vMerge/>
          </w:tcPr>
          <w:p w14:paraId="70374D21" w14:textId="0DB93654" w:rsidR="00491865" w:rsidRPr="00810E6E" w:rsidRDefault="00491865" w:rsidP="00F23970">
            <w:pPr>
              <w:autoSpaceDE w:val="0"/>
              <w:autoSpaceDN w:val="0"/>
              <w:adjustRightInd w:val="0"/>
              <w:rPr>
                <w:rFonts w:cstheme="minorHAnsi"/>
              </w:rPr>
            </w:pPr>
          </w:p>
        </w:tc>
      </w:tr>
      <w:bookmarkEnd w:id="5"/>
    </w:tbl>
    <w:p w14:paraId="319ECCE6" w14:textId="77777777" w:rsidR="007653F4" w:rsidRDefault="007653F4" w:rsidP="007653F4"/>
    <w:p w14:paraId="342764C7" w14:textId="77777777" w:rsidR="007653F4" w:rsidRDefault="007653F4" w:rsidP="007653F4">
      <w:pPr>
        <w:autoSpaceDE w:val="0"/>
        <w:autoSpaceDN w:val="0"/>
        <w:adjustRightInd w:val="0"/>
        <w:spacing w:after="0" w:line="240" w:lineRule="auto"/>
        <w:jc w:val="both"/>
        <w:rPr>
          <w:rFonts w:cs="ArialMT"/>
        </w:rPr>
      </w:pPr>
      <w:bookmarkStart w:id="6" w:name="_Hlk168050906"/>
      <w:r>
        <w:rPr>
          <w:rFonts w:cs="ArialMT"/>
        </w:rPr>
        <w:t>Date et horaire de ma projection : …………………………………………………………………………………….</w:t>
      </w:r>
    </w:p>
    <w:p w14:paraId="6651FC3C" w14:textId="77777777" w:rsidR="007653F4" w:rsidRDefault="007653F4" w:rsidP="007653F4">
      <w:pPr>
        <w:autoSpaceDE w:val="0"/>
        <w:autoSpaceDN w:val="0"/>
        <w:adjustRightInd w:val="0"/>
        <w:spacing w:after="0" w:line="240" w:lineRule="auto"/>
        <w:jc w:val="both"/>
        <w:rPr>
          <w:rFonts w:cs="ArialMT"/>
        </w:rPr>
      </w:pPr>
    </w:p>
    <w:p w14:paraId="724670BF" w14:textId="77777777" w:rsidR="007653F4" w:rsidRDefault="007653F4" w:rsidP="007653F4">
      <w:pPr>
        <w:autoSpaceDE w:val="0"/>
        <w:autoSpaceDN w:val="0"/>
        <w:adjustRightInd w:val="0"/>
        <w:spacing w:after="0" w:line="240" w:lineRule="auto"/>
        <w:jc w:val="both"/>
        <w:rPr>
          <w:rFonts w:cs="ArialMT"/>
        </w:rPr>
      </w:pPr>
      <w:r>
        <w:rPr>
          <w:rFonts w:cs="ArialMT"/>
        </w:rPr>
        <w:t>Nom et adresse du lieu de ma projection : …………………………………………………………………………</w:t>
      </w:r>
    </w:p>
    <w:p w14:paraId="13603F42" w14:textId="77777777" w:rsidR="007653F4" w:rsidRDefault="007653F4" w:rsidP="007653F4">
      <w:pPr>
        <w:autoSpaceDE w:val="0"/>
        <w:autoSpaceDN w:val="0"/>
        <w:adjustRightInd w:val="0"/>
        <w:spacing w:after="0" w:line="240" w:lineRule="auto"/>
        <w:jc w:val="both"/>
        <w:rPr>
          <w:rFonts w:cs="ArialMT"/>
        </w:rPr>
      </w:pPr>
    </w:p>
    <w:p w14:paraId="6E6781CB" w14:textId="77777777" w:rsidR="007653F4" w:rsidRDefault="007653F4" w:rsidP="007653F4">
      <w:pPr>
        <w:autoSpaceDE w:val="0"/>
        <w:autoSpaceDN w:val="0"/>
        <w:adjustRightInd w:val="0"/>
        <w:spacing w:after="0" w:line="240" w:lineRule="auto"/>
        <w:jc w:val="both"/>
        <w:rPr>
          <w:rFonts w:cs="ArialMT"/>
        </w:rPr>
      </w:pPr>
      <w:r>
        <w:rPr>
          <w:rFonts w:cs="ArialMT"/>
        </w:rPr>
        <w:t>Autres organisateurs : …………………………………………………………………………………………………………</w:t>
      </w:r>
    </w:p>
    <w:p w14:paraId="13EB3924" w14:textId="77777777" w:rsidR="007653F4" w:rsidRDefault="007653F4" w:rsidP="007653F4">
      <w:pPr>
        <w:autoSpaceDE w:val="0"/>
        <w:autoSpaceDN w:val="0"/>
        <w:adjustRightInd w:val="0"/>
        <w:spacing w:after="0" w:line="240" w:lineRule="auto"/>
        <w:jc w:val="both"/>
        <w:rPr>
          <w:rFonts w:cs="ArialMT"/>
        </w:rPr>
      </w:pPr>
    </w:p>
    <w:p w14:paraId="41FBDF3D" w14:textId="77777777" w:rsidR="007653F4" w:rsidRDefault="007653F4" w:rsidP="007653F4">
      <w:pPr>
        <w:autoSpaceDE w:val="0"/>
        <w:autoSpaceDN w:val="0"/>
        <w:adjustRightInd w:val="0"/>
        <w:spacing w:after="0" w:line="240" w:lineRule="auto"/>
        <w:jc w:val="both"/>
        <w:rPr>
          <w:rFonts w:cs="ArialMT"/>
        </w:rPr>
      </w:pPr>
      <w:r>
        <w:rPr>
          <w:rFonts w:cs="ArialMT"/>
        </w:rPr>
        <w:t>Intervenant(s) pour le débat : …………………………………………………………………………………………….</w:t>
      </w:r>
    </w:p>
    <w:p w14:paraId="76AFF3BC" w14:textId="77777777" w:rsidR="007653F4" w:rsidRDefault="007653F4" w:rsidP="007653F4">
      <w:pPr>
        <w:autoSpaceDE w:val="0"/>
        <w:autoSpaceDN w:val="0"/>
        <w:adjustRightInd w:val="0"/>
        <w:spacing w:after="0" w:line="240" w:lineRule="auto"/>
        <w:jc w:val="both"/>
        <w:rPr>
          <w:rFonts w:cs="ArialMT"/>
        </w:rPr>
      </w:pPr>
    </w:p>
    <w:p w14:paraId="57266590" w14:textId="77777777" w:rsidR="007653F4" w:rsidRPr="002C3E25" w:rsidRDefault="007653F4" w:rsidP="007653F4">
      <w:pPr>
        <w:autoSpaceDE w:val="0"/>
        <w:autoSpaceDN w:val="0"/>
        <w:adjustRightInd w:val="0"/>
        <w:spacing w:after="0" w:line="240" w:lineRule="auto"/>
        <w:jc w:val="both"/>
        <w:rPr>
          <w:rFonts w:cs="ArialMT"/>
        </w:rPr>
      </w:pPr>
    </w:p>
    <w:p w14:paraId="44CBC154" w14:textId="7956633F" w:rsidR="007653F4" w:rsidRDefault="007653F4" w:rsidP="00954694">
      <w:r>
        <w:t>Est-ce que ma projection sera gratuite ou payante (uniquement pour couvrir les frais d’organisation) ? Si payante, merci d’indiquer le tarif pour le public : ……………………………………</w:t>
      </w:r>
      <w:bookmarkEnd w:id="6"/>
    </w:p>
    <w:p w14:paraId="2B94E08A" w14:textId="77777777" w:rsidR="007653F4" w:rsidRDefault="007653F4" w:rsidP="00954694"/>
    <w:p w14:paraId="4AEE79BE" w14:textId="78B092FB" w:rsidR="00954694" w:rsidRPr="007653F4" w:rsidRDefault="007653F4" w:rsidP="007653F4">
      <w:pPr>
        <w:pStyle w:val="Paragraphedeliste"/>
        <w:numPr>
          <w:ilvl w:val="0"/>
          <w:numId w:val="3"/>
        </w:numPr>
        <w:rPr>
          <w:sz w:val="32"/>
          <w:szCs w:val="32"/>
        </w:rPr>
      </w:pPr>
      <w:r w:rsidRPr="007653F4">
        <w:rPr>
          <w:b/>
          <w:bCs/>
          <w:sz w:val="32"/>
          <w:szCs w:val="32"/>
          <w:u w:val="single"/>
        </w:rPr>
        <w:t>Bienveillance paysanne</w:t>
      </w:r>
    </w:p>
    <w:tbl>
      <w:tblPr>
        <w:tblStyle w:val="Grilledutableau"/>
        <w:tblW w:w="0" w:type="auto"/>
        <w:tblLook w:val="04A0" w:firstRow="1" w:lastRow="0" w:firstColumn="1" w:lastColumn="0" w:noHBand="0" w:noVBand="1"/>
      </w:tblPr>
      <w:tblGrid>
        <w:gridCol w:w="9212"/>
      </w:tblGrid>
      <w:tr w:rsidR="007653F4" w14:paraId="0008A33D" w14:textId="77777777" w:rsidTr="00F23970">
        <w:tc>
          <w:tcPr>
            <w:tcW w:w="9212" w:type="dxa"/>
          </w:tcPr>
          <w:p w14:paraId="2F3DB0E8" w14:textId="77777777" w:rsidR="007653F4" w:rsidRDefault="007653F4" w:rsidP="00F23970">
            <w:pPr>
              <w:pStyle w:val="NormalWeb"/>
              <w:jc w:val="both"/>
              <w:rPr>
                <w:rFonts w:asciiTheme="minorHAnsi" w:hAnsiTheme="minorHAnsi" w:cstheme="minorHAnsi"/>
                <w:color w:val="373737"/>
              </w:rPr>
            </w:pPr>
            <w:r w:rsidRPr="00810E6E">
              <w:rPr>
                <w:rFonts w:asciiTheme="minorHAnsi" w:hAnsiTheme="minorHAnsi" w:cstheme="minorHAnsi"/>
              </w:rPr>
              <w:t>Synopsis :</w:t>
            </w:r>
          </w:p>
          <w:p w14:paraId="6CB893BD" w14:textId="251EFBE8" w:rsidR="007653F4" w:rsidRPr="007653F4" w:rsidRDefault="007653F4" w:rsidP="00F23970">
            <w:pPr>
              <w:pStyle w:val="NormalWeb"/>
              <w:jc w:val="both"/>
              <w:rPr>
                <w:rFonts w:asciiTheme="minorHAnsi" w:hAnsiTheme="minorHAnsi" w:cstheme="minorHAnsi"/>
                <w:color w:val="373737"/>
              </w:rPr>
            </w:pPr>
            <w:r w:rsidRPr="007653F4">
              <w:rPr>
                <w:rFonts w:asciiTheme="minorHAnsi" w:hAnsiTheme="minorHAnsi" w:cstheme="minorHAnsi"/>
              </w:rPr>
              <w:t>Algues vertes, gaz à effet de serre, déforestation, recul de la biodiversité, réchauffement climatique… Et tant d’autres maux imputés à l’élevage ! L’animal de ferme, notre bienfaiteur nourricier, serait-il devenu l’ennemi numéro 1 de la vie sur terre ? Le documentariste Oliver Dickinson a voulu le vérifier en parcourant la France à la rencontre d’éleveurs et d’éleveuses adeptes de pratiques vertueuses. Ils et elles ont choisi de replanter les arbres et de développer d’ingénieuses collaborations animales pour laisser une empreinte plus douce et contribuer à la sauvegarde de notre planète.</w:t>
            </w:r>
          </w:p>
        </w:tc>
      </w:tr>
    </w:tbl>
    <w:p w14:paraId="388D0BA0" w14:textId="77777777" w:rsidR="007653F4" w:rsidRPr="00483F64" w:rsidRDefault="007653F4" w:rsidP="007653F4">
      <w:pPr>
        <w:pStyle w:val="Paragraphedeliste"/>
        <w:numPr>
          <w:ilvl w:val="0"/>
          <w:numId w:val="4"/>
        </w:numPr>
      </w:pPr>
      <w:r w:rsidRPr="00483F64">
        <w:t>OUI</w:t>
      </w:r>
    </w:p>
    <w:p w14:paraId="7F920E92" w14:textId="515D1C8D" w:rsidR="007653F4" w:rsidRDefault="007653F4" w:rsidP="007653F4">
      <w:pPr>
        <w:pStyle w:val="Paragraphedeliste"/>
        <w:numPr>
          <w:ilvl w:val="0"/>
          <w:numId w:val="4"/>
        </w:numPr>
      </w:pPr>
      <w:r w:rsidRPr="00483F64">
        <w:t>NON</w:t>
      </w:r>
    </w:p>
    <w:p w14:paraId="308BE4A8" w14:textId="77777777" w:rsidR="00491865" w:rsidRDefault="00491865" w:rsidP="007653F4"/>
    <w:p w14:paraId="1D462E9D" w14:textId="77777777" w:rsidR="00491865" w:rsidRDefault="00491865" w:rsidP="007653F4"/>
    <w:p w14:paraId="76E72F66" w14:textId="77777777" w:rsidR="00491865" w:rsidRDefault="00491865" w:rsidP="007653F4"/>
    <w:p w14:paraId="3FDA93A0" w14:textId="77777777" w:rsidR="00491865" w:rsidRDefault="00491865" w:rsidP="007653F4"/>
    <w:p w14:paraId="3F6382F0" w14:textId="1E1251D8" w:rsidR="007653F4" w:rsidRDefault="007653F4" w:rsidP="007653F4">
      <w:r>
        <w:lastRenderedPageBreak/>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7653F4" w14:paraId="541FBABE" w14:textId="77777777" w:rsidTr="00F23970">
        <w:tc>
          <w:tcPr>
            <w:tcW w:w="3070" w:type="dxa"/>
            <w:shd w:val="clear" w:color="auto" w:fill="EEECE1" w:themeFill="background2"/>
          </w:tcPr>
          <w:p w14:paraId="67A3022F" w14:textId="77777777" w:rsidR="007653F4" w:rsidRPr="00BA13E6" w:rsidRDefault="007653F4" w:rsidP="00F23970">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7397AC79" w14:textId="77777777" w:rsidR="007653F4" w:rsidRDefault="007653F4" w:rsidP="00F23970">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9"/>
            </w:r>
          </w:p>
          <w:p w14:paraId="1CC09146" w14:textId="77777777" w:rsidR="007653F4" w:rsidRPr="00BE3C5C" w:rsidRDefault="007653F4" w:rsidP="00F23970">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2291F2E3" w14:textId="77777777" w:rsidR="007653F4" w:rsidRPr="00BE3C5C" w:rsidRDefault="007653F4" w:rsidP="00F23970">
            <w:pPr>
              <w:autoSpaceDE w:val="0"/>
              <w:autoSpaceDN w:val="0"/>
              <w:adjustRightInd w:val="0"/>
              <w:rPr>
                <w:rFonts w:cs="ArialMT"/>
                <w:b/>
                <w:bCs/>
                <w:color w:val="0070C0"/>
              </w:rPr>
            </w:pPr>
            <w:r w:rsidRPr="00BE3C5C">
              <w:rPr>
                <w:rFonts w:cs="ArialMT"/>
                <w:b/>
                <w:bCs/>
                <w:color w:val="0070C0"/>
              </w:rPr>
              <w:t>Projection commerciale</w:t>
            </w:r>
            <w:r>
              <w:rPr>
                <w:rFonts w:cs="ArialMT"/>
                <w:b/>
                <w:bCs/>
                <w:color w:val="0070C0"/>
              </w:rPr>
              <w:t xml:space="preserve"> (billetterie CNC)</w:t>
            </w:r>
          </w:p>
        </w:tc>
      </w:tr>
      <w:tr w:rsidR="00491865" w14:paraId="68E5F296" w14:textId="77777777" w:rsidTr="00F23970">
        <w:tc>
          <w:tcPr>
            <w:tcW w:w="3070" w:type="dxa"/>
          </w:tcPr>
          <w:p w14:paraId="604BE16A" w14:textId="212F1608" w:rsidR="00491865" w:rsidRPr="00BA13E6" w:rsidRDefault="00491865" w:rsidP="00F23970">
            <w:pPr>
              <w:autoSpaceDE w:val="0"/>
              <w:autoSpaceDN w:val="0"/>
              <w:adjustRightInd w:val="0"/>
              <w:jc w:val="both"/>
              <w:rPr>
                <w:rFonts w:cs="ArialMT"/>
              </w:rPr>
            </w:pPr>
            <w:r w:rsidRPr="00BA13E6">
              <w:rPr>
                <w:rFonts w:cs="ArialMT"/>
              </w:rPr>
              <w:t>Séance scolaire</w:t>
            </w:r>
          </w:p>
        </w:tc>
        <w:tc>
          <w:tcPr>
            <w:tcW w:w="3071" w:type="dxa"/>
          </w:tcPr>
          <w:p w14:paraId="5A1389E8" w14:textId="2F1B516A" w:rsidR="00491865" w:rsidRPr="00BA13E6" w:rsidRDefault="00491865" w:rsidP="00F23970">
            <w:pPr>
              <w:autoSpaceDE w:val="0"/>
              <w:autoSpaceDN w:val="0"/>
              <w:adjustRightInd w:val="0"/>
              <w:jc w:val="both"/>
              <w:rPr>
                <w:rFonts w:cs="ArialMT"/>
              </w:rPr>
            </w:pPr>
            <w:r>
              <w:rPr>
                <w:rFonts w:cs="ArialMT"/>
              </w:rPr>
              <w:t>45€</w:t>
            </w:r>
          </w:p>
        </w:tc>
        <w:tc>
          <w:tcPr>
            <w:tcW w:w="3071" w:type="dxa"/>
            <w:vMerge w:val="restart"/>
          </w:tcPr>
          <w:p w14:paraId="25DA8AD2" w14:textId="77777777" w:rsidR="00491865" w:rsidRPr="007B173B" w:rsidRDefault="00491865" w:rsidP="00F23970">
            <w:pPr>
              <w:autoSpaceDE w:val="0"/>
              <w:autoSpaceDN w:val="0"/>
              <w:adjustRightInd w:val="0"/>
              <w:rPr>
                <w:rFonts w:cs="ArialMT"/>
              </w:rPr>
            </w:pPr>
            <w:r>
              <w:rPr>
                <w:rFonts w:cs="ArialMT"/>
              </w:rPr>
              <w:t>Répartition des bénéfices 50/50</w:t>
            </w:r>
          </w:p>
          <w:p w14:paraId="1A548C5D" w14:textId="77777777" w:rsidR="00491865" w:rsidRDefault="00491865" w:rsidP="00F23970">
            <w:pPr>
              <w:autoSpaceDE w:val="0"/>
              <w:autoSpaceDN w:val="0"/>
              <w:adjustRightInd w:val="0"/>
              <w:rPr>
                <w:rFonts w:cstheme="minorHAnsi"/>
              </w:rPr>
            </w:pPr>
            <w:r>
              <w:rPr>
                <w:rFonts w:cstheme="minorHAnsi"/>
              </w:rPr>
              <w:t>Visa CNC disponible</w:t>
            </w:r>
          </w:p>
          <w:p w14:paraId="3A9E606C" w14:textId="535A0FB9" w:rsidR="00491865" w:rsidRPr="007B173B" w:rsidRDefault="00491865" w:rsidP="00F23970">
            <w:pPr>
              <w:autoSpaceDE w:val="0"/>
              <w:autoSpaceDN w:val="0"/>
              <w:adjustRightInd w:val="0"/>
              <w:rPr>
                <w:rFonts w:cs="ArialMT"/>
              </w:rPr>
            </w:pPr>
            <w:r>
              <w:rPr>
                <w:rFonts w:cstheme="minorHAnsi"/>
              </w:rPr>
              <w:t>DCP disponible</w:t>
            </w:r>
          </w:p>
        </w:tc>
      </w:tr>
      <w:tr w:rsidR="00491865" w:rsidRPr="00810E6E" w14:paraId="02791413" w14:textId="77777777" w:rsidTr="00F23970">
        <w:tc>
          <w:tcPr>
            <w:tcW w:w="3070" w:type="dxa"/>
          </w:tcPr>
          <w:p w14:paraId="58985F26" w14:textId="77777777" w:rsidR="00491865" w:rsidRPr="00BA13E6" w:rsidRDefault="00491865" w:rsidP="00F23970">
            <w:pPr>
              <w:autoSpaceDE w:val="0"/>
              <w:autoSpaceDN w:val="0"/>
              <w:adjustRightInd w:val="0"/>
              <w:jc w:val="both"/>
              <w:rPr>
                <w:rFonts w:cs="ArialMT"/>
              </w:rPr>
            </w:pPr>
            <w:r w:rsidRPr="00BA13E6">
              <w:rPr>
                <w:rFonts w:cs="ArialMT"/>
              </w:rPr>
              <w:t>Séance tout public</w:t>
            </w:r>
          </w:p>
        </w:tc>
        <w:tc>
          <w:tcPr>
            <w:tcW w:w="3071" w:type="dxa"/>
          </w:tcPr>
          <w:p w14:paraId="68871BE7" w14:textId="4E30B2D3" w:rsidR="00491865" w:rsidRPr="00BA13E6" w:rsidRDefault="00491865" w:rsidP="00F23970">
            <w:pPr>
              <w:autoSpaceDE w:val="0"/>
              <w:autoSpaceDN w:val="0"/>
              <w:adjustRightInd w:val="0"/>
              <w:jc w:val="both"/>
              <w:rPr>
                <w:rFonts w:cs="ArialMT"/>
              </w:rPr>
            </w:pPr>
            <w:r>
              <w:rPr>
                <w:rFonts w:cs="ArialMT"/>
              </w:rPr>
              <w:t>45€</w:t>
            </w:r>
          </w:p>
        </w:tc>
        <w:tc>
          <w:tcPr>
            <w:tcW w:w="3071" w:type="dxa"/>
            <w:vMerge/>
          </w:tcPr>
          <w:p w14:paraId="22466ABA" w14:textId="2BEFB409" w:rsidR="00491865" w:rsidRPr="00810E6E" w:rsidRDefault="00491865" w:rsidP="00F23970">
            <w:pPr>
              <w:autoSpaceDE w:val="0"/>
              <w:autoSpaceDN w:val="0"/>
              <w:adjustRightInd w:val="0"/>
              <w:rPr>
                <w:rFonts w:cstheme="minorHAnsi"/>
              </w:rPr>
            </w:pPr>
          </w:p>
        </w:tc>
      </w:tr>
    </w:tbl>
    <w:p w14:paraId="7A03E0B6" w14:textId="77777777" w:rsidR="007653F4" w:rsidRPr="007653F4" w:rsidRDefault="007653F4" w:rsidP="007653F4">
      <w:pPr>
        <w:autoSpaceDE w:val="0"/>
        <w:autoSpaceDN w:val="0"/>
        <w:adjustRightInd w:val="0"/>
        <w:spacing w:after="0" w:line="240" w:lineRule="auto"/>
        <w:jc w:val="both"/>
        <w:rPr>
          <w:rFonts w:cs="ArialMT"/>
        </w:rPr>
      </w:pPr>
    </w:p>
    <w:p w14:paraId="34937BCA" w14:textId="77777777" w:rsidR="007653F4" w:rsidRDefault="007653F4" w:rsidP="007653F4">
      <w:pPr>
        <w:autoSpaceDE w:val="0"/>
        <w:autoSpaceDN w:val="0"/>
        <w:adjustRightInd w:val="0"/>
        <w:spacing w:after="0" w:line="240" w:lineRule="auto"/>
        <w:jc w:val="both"/>
        <w:rPr>
          <w:rFonts w:cs="ArialMT"/>
        </w:rPr>
      </w:pPr>
      <w:r>
        <w:rPr>
          <w:rFonts w:cs="ArialMT"/>
        </w:rPr>
        <w:t>Date et horaire de ma projection : …………………………………………………………………………………….</w:t>
      </w:r>
    </w:p>
    <w:p w14:paraId="1900B3ED" w14:textId="77777777" w:rsidR="007653F4" w:rsidRDefault="007653F4" w:rsidP="007653F4">
      <w:pPr>
        <w:autoSpaceDE w:val="0"/>
        <w:autoSpaceDN w:val="0"/>
        <w:adjustRightInd w:val="0"/>
        <w:spacing w:after="0" w:line="240" w:lineRule="auto"/>
        <w:jc w:val="both"/>
        <w:rPr>
          <w:rFonts w:cs="ArialMT"/>
        </w:rPr>
      </w:pPr>
    </w:p>
    <w:p w14:paraId="4B033FC6" w14:textId="77777777" w:rsidR="007653F4" w:rsidRDefault="007653F4" w:rsidP="007653F4">
      <w:pPr>
        <w:autoSpaceDE w:val="0"/>
        <w:autoSpaceDN w:val="0"/>
        <w:adjustRightInd w:val="0"/>
        <w:spacing w:after="0" w:line="240" w:lineRule="auto"/>
        <w:jc w:val="both"/>
        <w:rPr>
          <w:rFonts w:cs="ArialMT"/>
        </w:rPr>
      </w:pPr>
      <w:r>
        <w:rPr>
          <w:rFonts w:cs="ArialMT"/>
        </w:rPr>
        <w:t>Nom et adresse du lieu de ma projection : …………………………………………………………………………</w:t>
      </w:r>
    </w:p>
    <w:p w14:paraId="56B25D01" w14:textId="77777777" w:rsidR="007653F4" w:rsidRDefault="007653F4" w:rsidP="007653F4">
      <w:pPr>
        <w:autoSpaceDE w:val="0"/>
        <w:autoSpaceDN w:val="0"/>
        <w:adjustRightInd w:val="0"/>
        <w:spacing w:after="0" w:line="240" w:lineRule="auto"/>
        <w:jc w:val="both"/>
        <w:rPr>
          <w:rFonts w:cs="ArialMT"/>
        </w:rPr>
      </w:pPr>
    </w:p>
    <w:p w14:paraId="13A6D38C" w14:textId="77777777" w:rsidR="007653F4" w:rsidRDefault="007653F4" w:rsidP="007653F4">
      <w:pPr>
        <w:autoSpaceDE w:val="0"/>
        <w:autoSpaceDN w:val="0"/>
        <w:adjustRightInd w:val="0"/>
        <w:spacing w:after="0" w:line="240" w:lineRule="auto"/>
        <w:jc w:val="both"/>
        <w:rPr>
          <w:rFonts w:cs="ArialMT"/>
        </w:rPr>
      </w:pPr>
      <w:r>
        <w:rPr>
          <w:rFonts w:cs="ArialMT"/>
        </w:rPr>
        <w:t>Autres organisateurs : …………………………………………………………………………………………………………</w:t>
      </w:r>
    </w:p>
    <w:p w14:paraId="020E4FB8" w14:textId="77777777" w:rsidR="007653F4" w:rsidRDefault="007653F4" w:rsidP="007653F4">
      <w:pPr>
        <w:autoSpaceDE w:val="0"/>
        <w:autoSpaceDN w:val="0"/>
        <w:adjustRightInd w:val="0"/>
        <w:spacing w:after="0" w:line="240" w:lineRule="auto"/>
        <w:jc w:val="both"/>
        <w:rPr>
          <w:rFonts w:cs="ArialMT"/>
        </w:rPr>
      </w:pPr>
    </w:p>
    <w:p w14:paraId="7A14FF9C" w14:textId="77777777" w:rsidR="007653F4" w:rsidRDefault="007653F4" w:rsidP="007653F4">
      <w:pPr>
        <w:autoSpaceDE w:val="0"/>
        <w:autoSpaceDN w:val="0"/>
        <w:adjustRightInd w:val="0"/>
        <w:spacing w:after="0" w:line="240" w:lineRule="auto"/>
        <w:jc w:val="both"/>
        <w:rPr>
          <w:rFonts w:cs="ArialMT"/>
        </w:rPr>
      </w:pPr>
      <w:r>
        <w:rPr>
          <w:rFonts w:cs="ArialMT"/>
        </w:rPr>
        <w:t>Intervenant(s) pour le débat : …………………………………………………………………………………………….</w:t>
      </w:r>
    </w:p>
    <w:p w14:paraId="129F059A" w14:textId="77777777" w:rsidR="007653F4" w:rsidRDefault="007653F4" w:rsidP="007653F4">
      <w:pPr>
        <w:autoSpaceDE w:val="0"/>
        <w:autoSpaceDN w:val="0"/>
        <w:adjustRightInd w:val="0"/>
        <w:spacing w:after="0" w:line="240" w:lineRule="auto"/>
        <w:jc w:val="both"/>
        <w:rPr>
          <w:rFonts w:cs="ArialMT"/>
        </w:rPr>
      </w:pPr>
    </w:p>
    <w:p w14:paraId="79A6AE26" w14:textId="77777777" w:rsidR="007653F4" w:rsidRPr="002C3E25" w:rsidRDefault="007653F4" w:rsidP="007653F4">
      <w:pPr>
        <w:autoSpaceDE w:val="0"/>
        <w:autoSpaceDN w:val="0"/>
        <w:adjustRightInd w:val="0"/>
        <w:spacing w:after="0" w:line="240" w:lineRule="auto"/>
        <w:jc w:val="both"/>
        <w:rPr>
          <w:rFonts w:cs="ArialMT"/>
        </w:rPr>
      </w:pPr>
    </w:p>
    <w:p w14:paraId="102EA632" w14:textId="5DC62BDB" w:rsidR="00954694" w:rsidRDefault="007653F4" w:rsidP="007653F4">
      <w:r>
        <w:t>Est-ce que ma projection sera gratuite ou payante (uniquement pour couvrir les frais d’organisation) ? Si payante, merci d’indiquer le tarif pour le public : ……………………………………</w:t>
      </w:r>
    </w:p>
    <w:p w14:paraId="61D61D42" w14:textId="77777777" w:rsidR="00954694" w:rsidRDefault="00954694" w:rsidP="00CD245C">
      <w:pPr>
        <w:autoSpaceDE w:val="0"/>
        <w:autoSpaceDN w:val="0"/>
        <w:adjustRightInd w:val="0"/>
        <w:spacing w:after="0" w:line="240" w:lineRule="auto"/>
        <w:rPr>
          <w:rFonts w:cstheme="minorHAnsi"/>
        </w:rPr>
      </w:pPr>
    </w:p>
    <w:p w14:paraId="4765E5F7" w14:textId="77777777" w:rsidR="007653F4" w:rsidRDefault="007653F4" w:rsidP="00CD245C">
      <w:pPr>
        <w:autoSpaceDE w:val="0"/>
        <w:autoSpaceDN w:val="0"/>
        <w:adjustRightInd w:val="0"/>
        <w:spacing w:after="0" w:line="240" w:lineRule="auto"/>
        <w:rPr>
          <w:rFonts w:cstheme="minorHAnsi"/>
        </w:rPr>
      </w:pPr>
    </w:p>
    <w:p w14:paraId="07988348" w14:textId="77777777" w:rsidR="007653F4" w:rsidRDefault="007653F4" w:rsidP="00CD245C">
      <w:pPr>
        <w:autoSpaceDE w:val="0"/>
        <w:autoSpaceDN w:val="0"/>
        <w:adjustRightInd w:val="0"/>
        <w:spacing w:after="0" w:line="240" w:lineRule="auto"/>
        <w:rPr>
          <w:rFonts w:cstheme="minorHAnsi"/>
        </w:rPr>
      </w:pPr>
    </w:p>
    <w:p w14:paraId="3E6EBCF8" w14:textId="77777777" w:rsidR="007653F4" w:rsidRDefault="007653F4" w:rsidP="00CD245C">
      <w:pPr>
        <w:autoSpaceDE w:val="0"/>
        <w:autoSpaceDN w:val="0"/>
        <w:adjustRightInd w:val="0"/>
        <w:spacing w:after="0" w:line="240" w:lineRule="auto"/>
        <w:rPr>
          <w:rFonts w:cstheme="minorHAnsi"/>
        </w:rPr>
      </w:pPr>
    </w:p>
    <w:p w14:paraId="7143AFB3" w14:textId="77777777" w:rsidR="007653F4" w:rsidRDefault="007653F4" w:rsidP="00CD245C">
      <w:pPr>
        <w:autoSpaceDE w:val="0"/>
        <w:autoSpaceDN w:val="0"/>
        <w:adjustRightInd w:val="0"/>
        <w:spacing w:after="0" w:line="240" w:lineRule="auto"/>
        <w:rPr>
          <w:rFonts w:cstheme="minorHAnsi"/>
        </w:rPr>
      </w:pPr>
    </w:p>
    <w:p w14:paraId="595C156C" w14:textId="77777777" w:rsidR="007653F4" w:rsidRDefault="007653F4" w:rsidP="00CD245C">
      <w:pPr>
        <w:autoSpaceDE w:val="0"/>
        <w:autoSpaceDN w:val="0"/>
        <w:adjustRightInd w:val="0"/>
        <w:spacing w:after="0" w:line="240" w:lineRule="auto"/>
        <w:rPr>
          <w:rFonts w:cstheme="minorHAnsi"/>
        </w:rPr>
      </w:pPr>
    </w:p>
    <w:p w14:paraId="17266564" w14:textId="77777777" w:rsidR="007653F4" w:rsidRDefault="007653F4" w:rsidP="00CD245C">
      <w:pPr>
        <w:autoSpaceDE w:val="0"/>
        <w:autoSpaceDN w:val="0"/>
        <w:adjustRightInd w:val="0"/>
        <w:spacing w:after="0" w:line="240" w:lineRule="auto"/>
        <w:rPr>
          <w:rFonts w:cstheme="minorHAnsi"/>
        </w:rPr>
      </w:pPr>
    </w:p>
    <w:p w14:paraId="73715368" w14:textId="77777777" w:rsidR="007653F4" w:rsidRDefault="007653F4" w:rsidP="00CD245C">
      <w:pPr>
        <w:autoSpaceDE w:val="0"/>
        <w:autoSpaceDN w:val="0"/>
        <w:adjustRightInd w:val="0"/>
        <w:spacing w:after="0" w:line="240" w:lineRule="auto"/>
        <w:rPr>
          <w:rFonts w:cstheme="minorHAnsi"/>
        </w:rPr>
      </w:pPr>
    </w:p>
    <w:p w14:paraId="6CE88D65" w14:textId="77777777" w:rsidR="007653F4" w:rsidRDefault="007653F4" w:rsidP="00CD245C">
      <w:pPr>
        <w:autoSpaceDE w:val="0"/>
        <w:autoSpaceDN w:val="0"/>
        <w:adjustRightInd w:val="0"/>
        <w:spacing w:after="0" w:line="240" w:lineRule="auto"/>
        <w:rPr>
          <w:rFonts w:cstheme="minorHAnsi"/>
        </w:rPr>
      </w:pPr>
    </w:p>
    <w:p w14:paraId="035A7D9A" w14:textId="77777777" w:rsidR="007653F4" w:rsidRDefault="007653F4" w:rsidP="00CD245C">
      <w:pPr>
        <w:autoSpaceDE w:val="0"/>
        <w:autoSpaceDN w:val="0"/>
        <w:adjustRightInd w:val="0"/>
        <w:spacing w:after="0" w:line="240" w:lineRule="auto"/>
        <w:rPr>
          <w:rFonts w:cstheme="minorHAnsi"/>
        </w:rPr>
      </w:pPr>
    </w:p>
    <w:p w14:paraId="20D0D03A" w14:textId="77777777" w:rsidR="00491865" w:rsidRDefault="00491865" w:rsidP="00CD245C">
      <w:pPr>
        <w:autoSpaceDE w:val="0"/>
        <w:autoSpaceDN w:val="0"/>
        <w:adjustRightInd w:val="0"/>
        <w:spacing w:after="0" w:line="240" w:lineRule="auto"/>
        <w:rPr>
          <w:rFonts w:cstheme="minorHAnsi"/>
        </w:rPr>
      </w:pPr>
    </w:p>
    <w:p w14:paraId="4164156E" w14:textId="77777777" w:rsidR="00491865" w:rsidRDefault="00491865" w:rsidP="00CD245C">
      <w:pPr>
        <w:autoSpaceDE w:val="0"/>
        <w:autoSpaceDN w:val="0"/>
        <w:adjustRightInd w:val="0"/>
        <w:spacing w:after="0" w:line="240" w:lineRule="auto"/>
        <w:rPr>
          <w:rFonts w:cstheme="minorHAnsi"/>
        </w:rPr>
      </w:pPr>
    </w:p>
    <w:p w14:paraId="34EE8F00" w14:textId="77777777" w:rsidR="00491865" w:rsidRDefault="00491865" w:rsidP="00CD245C">
      <w:pPr>
        <w:autoSpaceDE w:val="0"/>
        <w:autoSpaceDN w:val="0"/>
        <w:adjustRightInd w:val="0"/>
        <w:spacing w:after="0" w:line="240" w:lineRule="auto"/>
        <w:rPr>
          <w:rFonts w:cstheme="minorHAnsi"/>
        </w:rPr>
      </w:pPr>
    </w:p>
    <w:p w14:paraId="351A9ADC" w14:textId="77777777" w:rsidR="00491865" w:rsidRDefault="00491865" w:rsidP="00CD245C">
      <w:pPr>
        <w:autoSpaceDE w:val="0"/>
        <w:autoSpaceDN w:val="0"/>
        <w:adjustRightInd w:val="0"/>
        <w:spacing w:after="0" w:line="240" w:lineRule="auto"/>
        <w:rPr>
          <w:rFonts w:cstheme="minorHAnsi"/>
        </w:rPr>
      </w:pPr>
    </w:p>
    <w:p w14:paraId="008722C1" w14:textId="77777777" w:rsidR="00491865" w:rsidRDefault="00491865" w:rsidP="00CD245C">
      <w:pPr>
        <w:autoSpaceDE w:val="0"/>
        <w:autoSpaceDN w:val="0"/>
        <w:adjustRightInd w:val="0"/>
        <w:spacing w:after="0" w:line="240" w:lineRule="auto"/>
        <w:rPr>
          <w:rFonts w:cstheme="minorHAnsi"/>
        </w:rPr>
      </w:pPr>
    </w:p>
    <w:p w14:paraId="30BCE24D" w14:textId="77777777" w:rsidR="00491865" w:rsidRDefault="00491865" w:rsidP="00CD245C">
      <w:pPr>
        <w:autoSpaceDE w:val="0"/>
        <w:autoSpaceDN w:val="0"/>
        <w:adjustRightInd w:val="0"/>
        <w:spacing w:after="0" w:line="240" w:lineRule="auto"/>
        <w:rPr>
          <w:rFonts w:cstheme="minorHAnsi"/>
        </w:rPr>
      </w:pPr>
    </w:p>
    <w:p w14:paraId="642405CA" w14:textId="77777777" w:rsidR="00491865" w:rsidRDefault="00491865" w:rsidP="00CD245C">
      <w:pPr>
        <w:autoSpaceDE w:val="0"/>
        <w:autoSpaceDN w:val="0"/>
        <w:adjustRightInd w:val="0"/>
        <w:spacing w:after="0" w:line="240" w:lineRule="auto"/>
        <w:rPr>
          <w:rFonts w:cstheme="minorHAnsi"/>
        </w:rPr>
      </w:pPr>
    </w:p>
    <w:p w14:paraId="5477BF30" w14:textId="77777777" w:rsidR="00491865" w:rsidRDefault="00491865" w:rsidP="00CD245C">
      <w:pPr>
        <w:autoSpaceDE w:val="0"/>
        <w:autoSpaceDN w:val="0"/>
        <w:adjustRightInd w:val="0"/>
        <w:spacing w:after="0" w:line="240" w:lineRule="auto"/>
        <w:rPr>
          <w:rFonts w:cstheme="minorHAnsi"/>
        </w:rPr>
      </w:pPr>
    </w:p>
    <w:p w14:paraId="26376966" w14:textId="77777777" w:rsidR="00491865" w:rsidRDefault="00491865" w:rsidP="00CD245C">
      <w:pPr>
        <w:autoSpaceDE w:val="0"/>
        <w:autoSpaceDN w:val="0"/>
        <w:adjustRightInd w:val="0"/>
        <w:spacing w:after="0" w:line="240" w:lineRule="auto"/>
        <w:rPr>
          <w:rFonts w:cstheme="minorHAnsi"/>
        </w:rPr>
      </w:pPr>
    </w:p>
    <w:p w14:paraId="5E46DE3B" w14:textId="77777777" w:rsidR="00491865" w:rsidRDefault="00491865" w:rsidP="00CD245C">
      <w:pPr>
        <w:autoSpaceDE w:val="0"/>
        <w:autoSpaceDN w:val="0"/>
        <w:adjustRightInd w:val="0"/>
        <w:spacing w:after="0" w:line="240" w:lineRule="auto"/>
        <w:rPr>
          <w:rFonts w:cstheme="minorHAnsi"/>
        </w:rPr>
      </w:pPr>
    </w:p>
    <w:p w14:paraId="24BA5F3D" w14:textId="77777777" w:rsidR="00491865" w:rsidRDefault="00491865" w:rsidP="00CD245C">
      <w:pPr>
        <w:autoSpaceDE w:val="0"/>
        <w:autoSpaceDN w:val="0"/>
        <w:adjustRightInd w:val="0"/>
        <w:spacing w:after="0" w:line="240" w:lineRule="auto"/>
        <w:rPr>
          <w:rFonts w:cstheme="minorHAnsi"/>
        </w:rPr>
      </w:pPr>
    </w:p>
    <w:p w14:paraId="0501F101" w14:textId="77777777" w:rsidR="00491865" w:rsidRDefault="00491865" w:rsidP="00CD245C">
      <w:pPr>
        <w:autoSpaceDE w:val="0"/>
        <w:autoSpaceDN w:val="0"/>
        <w:adjustRightInd w:val="0"/>
        <w:spacing w:after="0" w:line="240" w:lineRule="auto"/>
        <w:rPr>
          <w:rFonts w:cstheme="minorHAnsi"/>
        </w:rPr>
      </w:pPr>
    </w:p>
    <w:p w14:paraId="030E1CF4" w14:textId="77777777" w:rsidR="00491865" w:rsidRDefault="00491865" w:rsidP="00CD245C">
      <w:pPr>
        <w:autoSpaceDE w:val="0"/>
        <w:autoSpaceDN w:val="0"/>
        <w:adjustRightInd w:val="0"/>
        <w:spacing w:after="0" w:line="240" w:lineRule="auto"/>
        <w:rPr>
          <w:rFonts w:cstheme="minorHAnsi"/>
        </w:rPr>
      </w:pPr>
    </w:p>
    <w:p w14:paraId="0272ADB2" w14:textId="77777777" w:rsidR="00491865" w:rsidRDefault="00491865" w:rsidP="00CD245C">
      <w:pPr>
        <w:autoSpaceDE w:val="0"/>
        <w:autoSpaceDN w:val="0"/>
        <w:adjustRightInd w:val="0"/>
        <w:spacing w:after="0" w:line="240" w:lineRule="auto"/>
        <w:rPr>
          <w:rFonts w:cstheme="minorHAnsi"/>
        </w:rPr>
      </w:pPr>
    </w:p>
    <w:p w14:paraId="78D61216" w14:textId="77777777" w:rsidR="00491865" w:rsidRDefault="00491865" w:rsidP="00CD245C">
      <w:pPr>
        <w:autoSpaceDE w:val="0"/>
        <w:autoSpaceDN w:val="0"/>
        <w:adjustRightInd w:val="0"/>
        <w:spacing w:after="0" w:line="240" w:lineRule="auto"/>
        <w:rPr>
          <w:rFonts w:cstheme="minorHAnsi"/>
        </w:rPr>
      </w:pPr>
    </w:p>
    <w:p w14:paraId="33CB3BBB" w14:textId="77777777" w:rsidR="00491865" w:rsidRDefault="00491865" w:rsidP="00CD245C">
      <w:pPr>
        <w:autoSpaceDE w:val="0"/>
        <w:autoSpaceDN w:val="0"/>
        <w:adjustRightInd w:val="0"/>
        <w:spacing w:after="0" w:line="240" w:lineRule="auto"/>
        <w:rPr>
          <w:rFonts w:cstheme="minorHAnsi"/>
        </w:rPr>
      </w:pPr>
    </w:p>
    <w:p w14:paraId="1E9B4A16" w14:textId="77777777" w:rsidR="007653F4" w:rsidRDefault="007653F4" w:rsidP="00CD245C">
      <w:pPr>
        <w:autoSpaceDE w:val="0"/>
        <w:autoSpaceDN w:val="0"/>
        <w:adjustRightInd w:val="0"/>
        <w:spacing w:after="0" w:line="240" w:lineRule="auto"/>
        <w:rPr>
          <w:rFonts w:cstheme="minorHAnsi"/>
        </w:rPr>
      </w:pPr>
    </w:p>
    <w:p w14:paraId="43C4C1C6" w14:textId="24F10067" w:rsidR="00360DA0" w:rsidRPr="003D5B9F" w:rsidRDefault="00360DA0" w:rsidP="001F2E1A">
      <w:pPr>
        <w:jc w:val="both"/>
        <w:rPr>
          <w:rFonts w:cs="ArialMT"/>
        </w:rPr>
      </w:pPr>
      <w:r>
        <w:rPr>
          <w:rFonts w:cs="ArialMT"/>
        </w:rPr>
        <w:lastRenderedPageBreak/>
        <w:t xml:space="preserve">Merci de prendre connaissance des éléments suivants et de cocher les cases ci-dessous : </w:t>
      </w:r>
    </w:p>
    <w:p w14:paraId="6E4A9BCC" w14:textId="1A9B159C" w:rsidR="00837244" w:rsidRPr="009B49D6" w:rsidRDefault="00837244" w:rsidP="00837244">
      <w:pPr>
        <w:pStyle w:val="Paragraphedeliste"/>
        <w:numPr>
          <w:ilvl w:val="0"/>
          <w:numId w:val="6"/>
        </w:numPr>
        <w:suppressAutoHyphens/>
        <w:spacing w:after="0" w:line="240" w:lineRule="auto"/>
        <w:ind w:left="714" w:hanging="357"/>
        <w:contextualSpacing w:val="0"/>
        <w:jc w:val="both"/>
        <w:rPr>
          <w:rFonts w:ascii="Arial" w:hAnsi="Arial" w:cs="Arial"/>
          <w:b/>
          <w:sz w:val="20"/>
          <w:szCs w:val="20"/>
        </w:rPr>
      </w:pPr>
      <w:r w:rsidRPr="009B49D6">
        <w:rPr>
          <w:rFonts w:ascii="Arial" w:hAnsi="Arial" w:cs="Arial"/>
          <w:i/>
          <w:iCs/>
          <w:sz w:val="20"/>
          <w:szCs w:val="20"/>
        </w:rPr>
        <w:t>J’ai pris connaissance des conditions de diffusion des films négociées pour le Festival ALIMEN</w:t>
      </w:r>
      <w:r w:rsidRPr="009B49D6">
        <w:rPr>
          <w:rFonts w:ascii="Arial" w:hAnsi="Arial" w:cs="Arial"/>
          <w:b/>
          <w:bCs/>
          <w:i/>
          <w:iCs/>
          <w:sz w:val="20"/>
          <w:szCs w:val="20"/>
        </w:rPr>
        <w:t>TERRE</w:t>
      </w:r>
      <w:r w:rsidRPr="009B49D6">
        <w:rPr>
          <w:rFonts w:ascii="Arial" w:hAnsi="Arial" w:cs="Arial"/>
          <w:i/>
          <w:iCs/>
          <w:sz w:val="20"/>
          <w:szCs w:val="20"/>
        </w:rPr>
        <w:t xml:space="preserve"> cette année (</w:t>
      </w:r>
      <w:r w:rsidR="00170A79">
        <w:rPr>
          <w:rFonts w:ascii="Arial" w:hAnsi="Arial" w:cs="Arial"/>
          <w:i/>
          <w:iCs/>
          <w:sz w:val="20"/>
          <w:szCs w:val="20"/>
        </w:rPr>
        <w:t xml:space="preserve">cf. </w:t>
      </w:r>
      <w:hyperlink r:id="rId12" w:history="1">
        <w:r w:rsidR="00170A79" w:rsidRPr="00B52118">
          <w:rPr>
            <w:rStyle w:val="Lienhypertexte"/>
            <w:rFonts w:ascii="Arial" w:hAnsi="Arial" w:cs="Arial"/>
            <w:i/>
            <w:iCs/>
            <w:sz w:val="20"/>
            <w:szCs w:val="20"/>
          </w:rPr>
          <w:t>Appel à participation 20</w:t>
        </w:r>
        <w:r w:rsidR="00B52118" w:rsidRPr="00B52118">
          <w:rPr>
            <w:rStyle w:val="Lienhypertexte"/>
            <w:rFonts w:ascii="Arial" w:hAnsi="Arial" w:cs="Arial"/>
            <w:i/>
            <w:iCs/>
            <w:sz w:val="20"/>
            <w:szCs w:val="20"/>
          </w:rPr>
          <w:t>24</w:t>
        </w:r>
      </w:hyperlink>
      <w:r w:rsidR="00170A79">
        <w:rPr>
          <w:rFonts w:ascii="Arial" w:hAnsi="Arial" w:cs="Arial"/>
          <w:i/>
          <w:iCs/>
          <w:sz w:val="20"/>
          <w:szCs w:val="20"/>
        </w:rPr>
        <w:t xml:space="preserve">) ; </w:t>
      </w:r>
    </w:p>
    <w:p w14:paraId="3F47DD44" w14:textId="00C4CE2A"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 xml:space="preserve"> En tant qu’organisateur, je m’engage à créer un espace acteur sur la plateforme </w:t>
      </w:r>
      <w:hyperlink r:id="rId13" w:history="1">
        <w:r w:rsidRPr="00B52118">
          <w:rPr>
            <w:rStyle w:val="Lienhypertexte"/>
            <w:rFonts w:ascii="Arial" w:hAnsi="Arial" w:cs="Arial"/>
            <w:i/>
            <w:iCs/>
            <w:sz w:val="20"/>
            <w:szCs w:val="20"/>
          </w:rPr>
          <w:t>alimenterre.org</w:t>
        </w:r>
      </w:hyperlink>
      <w:r>
        <w:rPr>
          <w:rFonts w:ascii="Arial" w:hAnsi="Arial" w:cs="Arial"/>
          <w:i/>
          <w:iCs/>
          <w:sz w:val="20"/>
          <w:szCs w:val="20"/>
        </w:rPr>
        <w:t xml:space="preserve"> et à y inscrire ma ou mes séances. Celles-ci apparaitront sur la carte interactive de la plat</w:t>
      </w:r>
      <w:r w:rsidR="00170A79">
        <w:rPr>
          <w:rFonts w:ascii="Arial" w:hAnsi="Arial" w:cs="Arial"/>
          <w:i/>
          <w:iCs/>
          <w:sz w:val="20"/>
          <w:szCs w:val="20"/>
        </w:rPr>
        <w:t xml:space="preserve">eforme à destination du public ; </w:t>
      </w:r>
    </w:p>
    <w:p w14:paraId="430052CB"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sidRPr="009B49D6">
        <w:rPr>
          <w:rFonts w:ascii="Arial" w:hAnsi="Arial" w:cs="Arial"/>
          <w:i/>
          <w:iCs/>
          <w:sz w:val="20"/>
          <w:szCs w:val="20"/>
        </w:rPr>
        <w:t xml:space="preserve">Je m’engage, </w:t>
      </w:r>
      <w:r>
        <w:rPr>
          <w:rFonts w:ascii="Arial" w:hAnsi="Arial" w:cs="Arial"/>
          <w:i/>
          <w:iCs/>
          <w:sz w:val="20"/>
          <w:szCs w:val="20"/>
          <w:u w:val="single"/>
        </w:rPr>
        <w:t xml:space="preserve">suite à ma </w:t>
      </w:r>
      <w:r w:rsidRPr="009B49D6">
        <w:rPr>
          <w:rFonts w:ascii="Arial" w:hAnsi="Arial" w:cs="Arial"/>
          <w:i/>
          <w:iCs/>
          <w:sz w:val="20"/>
          <w:szCs w:val="20"/>
          <w:u w:val="single"/>
        </w:rPr>
        <w:t>projection</w:t>
      </w:r>
      <w:r w:rsidRPr="009B49D6">
        <w:rPr>
          <w:rFonts w:ascii="Arial" w:hAnsi="Arial" w:cs="Arial"/>
          <w:i/>
          <w:iCs/>
          <w:sz w:val="20"/>
          <w:szCs w:val="20"/>
        </w:rPr>
        <w:t xml:space="preserve">, à remplir le </w:t>
      </w:r>
      <w:r>
        <w:rPr>
          <w:rFonts w:ascii="Arial" w:hAnsi="Arial" w:cs="Arial"/>
          <w:i/>
          <w:iCs/>
          <w:sz w:val="20"/>
          <w:szCs w:val="20"/>
        </w:rPr>
        <w:t xml:space="preserve">bilan en ligne via mon espace acteur sur la plateforme alimenterre.org. Ce bilan nous sert améliorer les éditions suivantes du festival et à valoriser </w:t>
      </w:r>
      <w:r w:rsidR="00170A79">
        <w:rPr>
          <w:rFonts w:ascii="Arial" w:hAnsi="Arial" w:cs="Arial"/>
          <w:i/>
          <w:iCs/>
          <w:sz w:val="20"/>
          <w:szCs w:val="20"/>
        </w:rPr>
        <w:t xml:space="preserve">vos actions au niveau national ; </w:t>
      </w:r>
    </w:p>
    <w:p w14:paraId="7E750E75" w14:textId="6C12E7EA"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sidRPr="00B52118">
        <w:rPr>
          <w:rFonts w:ascii="Arial" w:hAnsi="Arial" w:cs="Arial"/>
          <w:b/>
          <w:bCs/>
          <w:i/>
          <w:iCs/>
          <w:color w:val="FF0000"/>
          <w:sz w:val="20"/>
          <w:szCs w:val="20"/>
        </w:rPr>
        <w:t>Je m’engage à détruire le lien de téléchargement reçu</w:t>
      </w:r>
      <w:r w:rsidR="00170A79" w:rsidRPr="00B52118">
        <w:rPr>
          <w:rFonts w:ascii="Arial" w:hAnsi="Arial" w:cs="Arial"/>
          <w:i/>
          <w:iCs/>
          <w:color w:val="FF0000"/>
          <w:sz w:val="20"/>
          <w:szCs w:val="20"/>
        </w:rPr>
        <w:t> </w:t>
      </w:r>
      <w:r w:rsidR="00170A79">
        <w:rPr>
          <w:rFonts w:ascii="Arial" w:hAnsi="Arial" w:cs="Arial"/>
          <w:i/>
          <w:iCs/>
          <w:sz w:val="20"/>
          <w:szCs w:val="20"/>
        </w:rPr>
        <w:t xml:space="preserve">; </w:t>
      </w:r>
    </w:p>
    <w:p w14:paraId="6BB8A11A"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Après ma projection, je règle, s’il y a lieu, les droits de diffusion par chèque ou par virement à Horizons Solidaires (une facture vous sera envoyée par Horizons Solidaires après votre projection). Les droits seront ensuite</w:t>
      </w:r>
      <w:r w:rsidRPr="00837244">
        <w:rPr>
          <w:rFonts w:ascii="Arial" w:hAnsi="Arial" w:cs="Arial"/>
          <w:i/>
          <w:iCs/>
          <w:sz w:val="20"/>
          <w:szCs w:val="20"/>
        </w:rPr>
        <w:t xml:space="preserve"> reve</w:t>
      </w:r>
      <w:r>
        <w:rPr>
          <w:rFonts w:ascii="Arial" w:hAnsi="Arial" w:cs="Arial"/>
          <w:i/>
          <w:iCs/>
          <w:sz w:val="20"/>
          <w:szCs w:val="20"/>
        </w:rPr>
        <w:t>r</w:t>
      </w:r>
      <w:r w:rsidR="00170A79">
        <w:rPr>
          <w:rFonts w:ascii="Arial" w:hAnsi="Arial" w:cs="Arial"/>
          <w:i/>
          <w:iCs/>
          <w:sz w:val="20"/>
          <w:szCs w:val="20"/>
        </w:rPr>
        <w:t xml:space="preserve">sés aux sociétés de production ; </w:t>
      </w:r>
    </w:p>
    <w:p w14:paraId="2509535D"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 xml:space="preserve">En cas d’annulation de ma projection pour diverses raisons, </w:t>
      </w:r>
      <w:r w:rsidRPr="00B52118">
        <w:rPr>
          <w:rFonts w:ascii="Arial" w:hAnsi="Arial" w:cs="Arial"/>
          <w:b/>
          <w:bCs/>
          <w:i/>
          <w:iCs/>
          <w:sz w:val="20"/>
          <w:szCs w:val="20"/>
        </w:rPr>
        <w:t>j’en informe immédiatement</w:t>
      </w:r>
      <w:r>
        <w:rPr>
          <w:rFonts w:ascii="Arial" w:hAnsi="Arial" w:cs="Arial"/>
          <w:i/>
          <w:iCs/>
          <w:sz w:val="20"/>
          <w:szCs w:val="20"/>
        </w:rPr>
        <w:t xml:space="preserve"> Horizons Solidaires</w:t>
      </w:r>
      <w:r w:rsidR="00170A79">
        <w:rPr>
          <w:rFonts w:ascii="Arial" w:hAnsi="Arial" w:cs="Arial"/>
          <w:i/>
          <w:iCs/>
          <w:sz w:val="20"/>
          <w:szCs w:val="20"/>
        </w:rPr>
        <w:t xml:space="preserve"> ; </w:t>
      </w:r>
    </w:p>
    <w:p w14:paraId="71CFE66E" w14:textId="77777777" w:rsidR="00837244" w:rsidRPr="009B49D6" w:rsidRDefault="00837244" w:rsidP="00837244">
      <w:pPr>
        <w:pStyle w:val="Paragraphedeliste"/>
        <w:numPr>
          <w:ilvl w:val="0"/>
          <w:numId w:val="6"/>
        </w:numPr>
        <w:suppressAutoHyphens/>
        <w:spacing w:after="0" w:line="240" w:lineRule="auto"/>
        <w:ind w:left="714" w:hanging="357"/>
        <w:contextualSpacing w:val="0"/>
        <w:jc w:val="both"/>
        <w:rPr>
          <w:rFonts w:ascii="Arial" w:hAnsi="Arial" w:cs="Arial"/>
          <w:sz w:val="20"/>
          <w:szCs w:val="20"/>
        </w:rPr>
      </w:pPr>
      <w:r w:rsidRPr="009B49D6">
        <w:rPr>
          <w:rFonts w:ascii="Arial" w:hAnsi="Arial" w:cs="Arial"/>
          <w:i/>
          <w:iCs/>
          <w:sz w:val="20"/>
          <w:szCs w:val="20"/>
        </w:rPr>
        <w:t>En cas d’événements imprévus entraînant des dommages pour des personnes physiques ou morales impliquées lors du Festival ALIMEN</w:t>
      </w:r>
      <w:r w:rsidRPr="009B49D6">
        <w:rPr>
          <w:rFonts w:ascii="Arial" w:hAnsi="Arial" w:cs="Arial"/>
          <w:b/>
          <w:i/>
          <w:iCs/>
          <w:sz w:val="20"/>
          <w:szCs w:val="20"/>
        </w:rPr>
        <w:t>TERRE</w:t>
      </w:r>
      <w:r w:rsidRPr="009B49D6">
        <w:rPr>
          <w:rFonts w:ascii="Arial" w:hAnsi="Arial" w:cs="Arial"/>
          <w:i/>
          <w:iCs/>
          <w:sz w:val="20"/>
          <w:szCs w:val="20"/>
        </w:rPr>
        <w:t xml:space="preserve">, </w:t>
      </w:r>
      <w:r w:rsidRPr="009B49D6">
        <w:rPr>
          <w:rFonts w:ascii="Arial" w:hAnsi="Arial" w:cs="Arial"/>
          <w:i/>
          <w:iCs/>
          <w:sz w:val="20"/>
          <w:szCs w:val="20"/>
          <w:u w:val="single"/>
        </w:rPr>
        <w:t>la responsabilité d’Horizons Solidaires ne pourra en aucun cas être engagée</w:t>
      </w:r>
      <w:r w:rsidRPr="009B49D6">
        <w:rPr>
          <w:rFonts w:ascii="Arial" w:hAnsi="Arial" w:cs="Arial"/>
          <w:i/>
          <w:iCs/>
          <w:sz w:val="20"/>
          <w:szCs w:val="20"/>
        </w:rPr>
        <w:t>.</w:t>
      </w:r>
    </w:p>
    <w:p w14:paraId="48B65985" w14:textId="77777777" w:rsidR="00360DA0" w:rsidRDefault="00360DA0" w:rsidP="00483F64">
      <w:pPr>
        <w:rPr>
          <w:b/>
          <w:u w:val="single"/>
        </w:rPr>
      </w:pPr>
    </w:p>
    <w:p w14:paraId="169512E5" w14:textId="65287D1A" w:rsidR="00360DA0" w:rsidRPr="00D44ACF" w:rsidRDefault="00360DA0" w:rsidP="00483F64">
      <w:pPr>
        <w:rPr>
          <w:b/>
        </w:rPr>
      </w:pPr>
      <w:r w:rsidRPr="008E324C">
        <w:rPr>
          <w:b/>
        </w:rPr>
        <w:t xml:space="preserve">Total des droits de diffusion à régler par l’organisateur : </w:t>
      </w:r>
      <w:r w:rsidRPr="00D346B7">
        <w:rPr>
          <w:b/>
        </w:rPr>
        <w:t>…………………….. euros.</w:t>
      </w:r>
    </w:p>
    <w:p w14:paraId="227BBFD3" w14:textId="64766813" w:rsidR="000F7E70" w:rsidRDefault="00360DA0" w:rsidP="00483F64">
      <w:pPr>
        <w:rPr>
          <w:b/>
        </w:rPr>
      </w:pPr>
      <w:r w:rsidRPr="00D44ACF">
        <w:rPr>
          <w:b/>
        </w:rPr>
        <w:t xml:space="preserve">Date et signature : </w:t>
      </w:r>
    </w:p>
    <w:p w14:paraId="1B4A14AF" w14:textId="77777777" w:rsidR="00B666B4" w:rsidRDefault="00B666B4" w:rsidP="00483F64">
      <w:pPr>
        <w:rPr>
          <w:b/>
        </w:rPr>
      </w:pPr>
    </w:p>
    <w:p w14:paraId="081897C2" w14:textId="77777777" w:rsidR="003B1F07" w:rsidRDefault="003B1F07" w:rsidP="00483F64">
      <w:pPr>
        <w:rPr>
          <w:b/>
          <w:u w:val="single"/>
        </w:rPr>
      </w:pPr>
    </w:p>
    <w:p w14:paraId="4CAA0ABA" w14:textId="77777777" w:rsidR="00B666B4" w:rsidRDefault="00B666B4" w:rsidP="00483F64">
      <w:pPr>
        <w:rPr>
          <w:b/>
          <w:u w:val="single"/>
        </w:rPr>
      </w:pPr>
    </w:p>
    <w:p w14:paraId="40192353" w14:textId="77777777" w:rsidR="00491865" w:rsidRDefault="00491865" w:rsidP="00483F64">
      <w:pPr>
        <w:rPr>
          <w:b/>
          <w:u w:val="single"/>
        </w:rPr>
      </w:pPr>
    </w:p>
    <w:p w14:paraId="31A6DAA6" w14:textId="77777777" w:rsidR="00491865" w:rsidRDefault="00491865" w:rsidP="00483F64">
      <w:pPr>
        <w:rPr>
          <w:b/>
          <w:u w:val="single"/>
        </w:rPr>
      </w:pPr>
    </w:p>
    <w:p w14:paraId="5F7ED9D5" w14:textId="77777777" w:rsidR="00491865" w:rsidRDefault="00491865" w:rsidP="00483F64">
      <w:pPr>
        <w:rPr>
          <w:b/>
          <w:u w:val="single"/>
        </w:rPr>
      </w:pPr>
    </w:p>
    <w:p w14:paraId="28587D06" w14:textId="77777777" w:rsidR="00491865" w:rsidRDefault="00491865" w:rsidP="00483F64">
      <w:pPr>
        <w:rPr>
          <w:b/>
          <w:u w:val="single"/>
        </w:rPr>
      </w:pPr>
    </w:p>
    <w:p w14:paraId="3D7D9FEE" w14:textId="77777777" w:rsidR="00491865" w:rsidRDefault="00491865" w:rsidP="00483F64">
      <w:pPr>
        <w:rPr>
          <w:b/>
          <w:u w:val="single"/>
        </w:rPr>
      </w:pPr>
    </w:p>
    <w:p w14:paraId="555B11E5" w14:textId="77777777" w:rsidR="00491865" w:rsidRDefault="00491865" w:rsidP="00483F64">
      <w:pPr>
        <w:rPr>
          <w:b/>
          <w:u w:val="single"/>
        </w:rPr>
      </w:pPr>
    </w:p>
    <w:p w14:paraId="6C8B8676" w14:textId="77777777" w:rsidR="00491865" w:rsidRDefault="00491865" w:rsidP="00483F64">
      <w:pPr>
        <w:rPr>
          <w:b/>
          <w:u w:val="single"/>
        </w:rPr>
      </w:pPr>
    </w:p>
    <w:p w14:paraId="3678C66E" w14:textId="77777777" w:rsidR="00491865" w:rsidRDefault="00491865" w:rsidP="00483F64">
      <w:pPr>
        <w:rPr>
          <w:b/>
          <w:u w:val="single"/>
        </w:rPr>
      </w:pPr>
    </w:p>
    <w:p w14:paraId="78140569" w14:textId="77777777" w:rsidR="00491865" w:rsidRDefault="00491865" w:rsidP="00483F64">
      <w:pPr>
        <w:rPr>
          <w:b/>
          <w:u w:val="single"/>
        </w:rPr>
      </w:pPr>
    </w:p>
    <w:p w14:paraId="002C5FEB" w14:textId="77777777" w:rsidR="00491865" w:rsidRPr="00AC5243" w:rsidRDefault="00491865" w:rsidP="00483F64">
      <w:pPr>
        <w:rPr>
          <w:b/>
          <w:u w:val="single"/>
        </w:rPr>
      </w:pPr>
    </w:p>
    <w:p w14:paraId="0843A7C4" w14:textId="5F3CAA8A" w:rsidR="00954694" w:rsidRDefault="00360DA0" w:rsidP="00360DA0">
      <w:pPr>
        <w:jc w:val="both"/>
        <w:rPr>
          <w:b/>
          <w:color w:val="FF0000"/>
          <w:sz w:val="28"/>
        </w:rPr>
      </w:pPr>
      <w:r>
        <w:rPr>
          <w:b/>
          <w:color w:val="FF0000"/>
          <w:sz w:val="28"/>
        </w:rPr>
        <w:lastRenderedPageBreak/>
        <w:t>Informations complémentaires :</w:t>
      </w:r>
    </w:p>
    <w:p w14:paraId="2687BF8E" w14:textId="46596C2E" w:rsidR="00360DA0" w:rsidRPr="00360DA0" w:rsidRDefault="00360DA0" w:rsidP="00360DA0">
      <w:pPr>
        <w:jc w:val="both"/>
      </w:pPr>
      <w:r>
        <w:t>-</w:t>
      </w:r>
      <w:r w:rsidR="00B52118">
        <w:t xml:space="preserve"> </w:t>
      </w:r>
      <w:r w:rsidRPr="00B52118">
        <w:rPr>
          <w:sz w:val="24"/>
          <w:szCs w:val="24"/>
        </w:rPr>
        <w:t xml:space="preserve">Les </w:t>
      </w:r>
      <w:r w:rsidRPr="00B52118">
        <w:rPr>
          <w:b/>
          <w:sz w:val="24"/>
          <w:szCs w:val="24"/>
        </w:rPr>
        <w:t>liens de téléchargement</w:t>
      </w:r>
      <w:r w:rsidRPr="00B52118">
        <w:rPr>
          <w:sz w:val="20"/>
          <w:szCs w:val="20"/>
        </w:rPr>
        <w:t xml:space="preserve"> </w:t>
      </w:r>
      <w:r w:rsidRPr="00B52118">
        <w:rPr>
          <w:sz w:val="24"/>
          <w:szCs w:val="24"/>
        </w:rPr>
        <w:t>des films seront disponibles</w:t>
      </w:r>
      <w:r w:rsidR="008E324C" w:rsidRPr="00B52118">
        <w:rPr>
          <w:sz w:val="24"/>
          <w:szCs w:val="24"/>
        </w:rPr>
        <w:t xml:space="preserve"> et envoyés aux organisateurs</w:t>
      </w:r>
      <w:r w:rsidRPr="00B52118">
        <w:rPr>
          <w:sz w:val="24"/>
          <w:szCs w:val="24"/>
        </w:rPr>
        <w:t xml:space="preserve"> </w:t>
      </w:r>
      <w:r w:rsidR="008E324C" w:rsidRPr="00B52118">
        <w:rPr>
          <w:sz w:val="24"/>
          <w:szCs w:val="24"/>
        </w:rPr>
        <w:t xml:space="preserve">à partir de </w:t>
      </w:r>
      <w:r w:rsidRPr="00B52118">
        <w:rPr>
          <w:sz w:val="24"/>
          <w:szCs w:val="24"/>
          <w:u w:val="single"/>
        </w:rPr>
        <w:t>septembre</w:t>
      </w:r>
      <w:r w:rsidRPr="00B52118">
        <w:rPr>
          <w:sz w:val="24"/>
          <w:szCs w:val="24"/>
        </w:rPr>
        <w:t xml:space="preserve">.  </w:t>
      </w:r>
    </w:p>
    <w:p w14:paraId="4E734786" w14:textId="20D7249C" w:rsidR="00954694" w:rsidRDefault="00360DA0" w:rsidP="00360DA0">
      <w:pPr>
        <w:autoSpaceDE w:val="0"/>
        <w:autoSpaceDN w:val="0"/>
        <w:adjustRightInd w:val="0"/>
        <w:spacing w:after="0" w:line="240" w:lineRule="auto"/>
        <w:jc w:val="both"/>
        <w:rPr>
          <w:rFonts w:cs="Verdana-Bold"/>
          <w:bCs/>
        </w:rPr>
      </w:pPr>
      <w:r w:rsidRPr="008E324C">
        <w:rPr>
          <w:rFonts w:cs="Verdana-Bold"/>
          <w:bCs/>
        </w:rPr>
        <w:t>-</w:t>
      </w:r>
      <w:r w:rsidR="00460AE7">
        <w:rPr>
          <w:rFonts w:cs="Verdana-Bold"/>
          <w:bCs/>
        </w:rPr>
        <w:t xml:space="preserve"> </w:t>
      </w:r>
      <w:r w:rsidR="008E324C" w:rsidRPr="00372AEF">
        <w:rPr>
          <w:rFonts w:cs="Verdana-Bold"/>
          <w:bCs/>
          <w:sz w:val="24"/>
          <w:szCs w:val="24"/>
        </w:rPr>
        <w:t xml:space="preserve">Des </w:t>
      </w:r>
      <w:r w:rsidR="008E324C" w:rsidRPr="00372AEF">
        <w:rPr>
          <w:rFonts w:cs="Verdana-Bold"/>
          <w:b/>
          <w:bCs/>
          <w:sz w:val="24"/>
          <w:szCs w:val="24"/>
        </w:rPr>
        <w:t>outils de communication</w:t>
      </w:r>
      <w:r w:rsidR="008E324C" w:rsidRPr="00372AEF">
        <w:rPr>
          <w:rFonts w:cs="Verdana-Bold"/>
          <w:bCs/>
          <w:sz w:val="24"/>
          <w:szCs w:val="24"/>
        </w:rPr>
        <w:t xml:space="preserve"> (affiches, flyers, dépliants, programmes) </w:t>
      </w:r>
      <w:r w:rsidR="00EC1F34">
        <w:rPr>
          <w:sz w:val="24"/>
          <w:szCs w:val="24"/>
        </w:rPr>
        <w:t xml:space="preserve">seront disponible prochainement </w:t>
      </w:r>
      <w:r w:rsidR="008E324C" w:rsidRPr="00372AEF">
        <w:rPr>
          <w:rFonts w:cs="Verdana-Bold"/>
          <w:bCs/>
          <w:sz w:val="24"/>
          <w:szCs w:val="24"/>
        </w:rPr>
        <w:t>gratuitement</w:t>
      </w:r>
      <w:r w:rsidR="00785486" w:rsidRPr="00372AEF">
        <w:rPr>
          <w:rFonts w:cs="Verdana-Bold"/>
          <w:bCs/>
          <w:sz w:val="24"/>
          <w:szCs w:val="24"/>
        </w:rPr>
        <w:t xml:space="preserve">. </w:t>
      </w:r>
      <w:r w:rsidR="00B666B4">
        <w:rPr>
          <w:rFonts w:cs="Verdana-Bold"/>
          <w:bCs/>
          <w:sz w:val="24"/>
          <w:szCs w:val="24"/>
        </w:rPr>
        <w:t>Pour la version papier, v</w:t>
      </w:r>
      <w:r w:rsidR="00785486" w:rsidRPr="00372AEF">
        <w:rPr>
          <w:rFonts w:cs="Verdana-Bold"/>
          <w:bCs/>
          <w:sz w:val="24"/>
          <w:szCs w:val="24"/>
        </w:rPr>
        <w:t>ous pouvez passer commande</w:t>
      </w:r>
      <w:r w:rsidR="008E324C" w:rsidRPr="00372AEF">
        <w:rPr>
          <w:rFonts w:cs="Verdana-Bold"/>
          <w:bCs/>
          <w:sz w:val="24"/>
          <w:szCs w:val="24"/>
        </w:rPr>
        <w:t xml:space="preserve"> </w:t>
      </w:r>
      <w:r w:rsidR="00EC1F34">
        <w:rPr>
          <w:rFonts w:cs="Verdana-Bold"/>
          <w:bCs/>
          <w:sz w:val="24"/>
          <w:szCs w:val="24"/>
        </w:rPr>
        <w:t>dès maintenant auprès d’Horizons Solidaires.</w:t>
      </w:r>
      <w:r w:rsidR="00B666B4">
        <w:rPr>
          <w:rFonts w:cs="Verdana-Bold"/>
          <w:bCs/>
          <w:sz w:val="24"/>
          <w:szCs w:val="24"/>
        </w:rPr>
        <w:t xml:space="preserve"> Ils seront à vos dispositions à partir de mi-septembre à la maison des associations de Caen ou bien possibilité de les envoyer par voie postale.</w:t>
      </w:r>
    </w:p>
    <w:p w14:paraId="34EC340E" w14:textId="77777777" w:rsidR="008E324C" w:rsidRDefault="008E324C" w:rsidP="00360DA0">
      <w:pPr>
        <w:autoSpaceDE w:val="0"/>
        <w:autoSpaceDN w:val="0"/>
        <w:adjustRightInd w:val="0"/>
        <w:spacing w:after="0" w:line="240" w:lineRule="auto"/>
        <w:jc w:val="both"/>
        <w:rPr>
          <w:rFonts w:cs="Verdana-Bold"/>
          <w:b/>
          <w:bCs/>
        </w:rPr>
      </w:pPr>
    </w:p>
    <w:p w14:paraId="6495BFB2" w14:textId="78A42825" w:rsidR="00483F64" w:rsidRPr="00B666B4" w:rsidRDefault="008E324C" w:rsidP="008E324C">
      <w:pPr>
        <w:autoSpaceDE w:val="0"/>
        <w:autoSpaceDN w:val="0"/>
        <w:adjustRightInd w:val="0"/>
        <w:spacing w:after="0" w:line="240" w:lineRule="auto"/>
        <w:jc w:val="both"/>
        <w:rPr>
          <w:rFonts w:cs="Verdana"/>
          <w:sz w:val="24"/>
          <w:szCs w:val="24"/>
        </w:rPr>
      </w:pPr>
      <w:r w:rsidRPr="00B666B4">
        <w:rPr>
          <w:rFonts w:eastAsia="Calibri-Bold" w:cs="Calibri-Bold"/>
          <w:sz w:val="24"/>
          <w:szCs w:val="24"/>
        </w:rPr>
        <w:t>-</w:t>
      </w:r>
      <w:r w:rsidR="00B666B4">
        <w:rPr>
          <w:rFonts w:eastAsia="Calibri-Bold" w:cs="Calibri-Bold"/>
          <w:b/>
          <w:bCs/>
          <w:sz w:val="24"/>
          <w:szCs w:val="24"/>
        </w:rPr>
        <w:t xml:space="preserve"> </w:t>
      </w:r>
      <w:r w:rsidR="00CD245C" w:rsidRPr="00B666B4">
        <w:rPr>
          <w:rFonts w:eastAsia="Calibri-Bold" w:cs="Calibri-Bold"/>
          <w:b/>
          <w:bCs/>
          <w:sz w:val="24"/>
          <w:szCs w:val="24"/>
        </w:rPr>
        <w:t>9</w:t>
      </w:r>
      <w:r w:rsidR="00360DA0" w:rsidRPr="00B666B4">
        <w:rPr>
          <w:rFonts w:cs="Verdana-Bold"/>
          <w:b/>
          <w:bCs/>
          <w:sz w:val="24"/>
          <w:szCs w:val="24"/>
        </w:rPr>
        <w:t xml:space="preserve"> fiches de présentation des films de la sélection </w:t>
      </w:r>
      <w:r w:rsidR="00360DA0" w:rsidRPr="00B666B4">
        <w:rPr>
          <w:rFonts w:cs="Verdana"/>
          <w:sz w:val="24"/>
          <w:szCs w:val="24"/>
        </w:rPr>
        <w:t>s</w:t>
      </w:r>
      <w:r w:rsidRPr="00B666B4">
        <w:rPr>
          <w:rFonts w:cs="Verdana"/>
          <w:sz w:val="24"/>
          <w:szCs w:val="24"/>
        </w:rPr>
        <w:t>er</w:t>
      </w:r>
      <w:r w:rsidR="00360DA0" w:rsidRPr="00B666B4">
        <w:rPr>
          <w:rFonts w:cs="Verdana"/>
          <w:sz w:val="24"/>
          <w:szCs w:val="24"/>
        </w:rPr>
        <w:t>ont mise</w:t>
      </w:r>
      <w:r w:rsidRPr="00B666B4">
        <w:rPr>
          <w:rFonts w:cs="Verdana"/>
          <w:sz w:val="24"/>
          <w:szCs w:val="24"/>
        </w:rPr>
        <w:t xml:space="preserve">s en ligne sur </w:t>
      </w:r>
      <w:r w:rsidR="00360DA0" w:rsidRPr="00B666B4">
        <w:rPr>
          <w:rFonts w:cs="Verdana"/>
          <w:sz w:val="24"/>
          <w:szCs w:val="24"/>
        </w:rPr>
        <w:t xml:space="preserve">alimenterre.org </w:t>
      </w:r>
      <w:r w:rsidRPr="00B666B4">
        <w:rPr>
          <w:rFonts w:cs="Verdana"/>
          <w:sz w:val="24"/>
          <w:szCs w:val="24"/>
        </w:rPr>
        <w:t xml:space="preserve">[à partir de d’août-septembre] pour </w:t>
      </w:r>
      <w:r w:rsidR="00360DA0" w:rsidRPr="00B666B4">
        <w:rPr>
          <w:rFonts w:cs="Verdana"/>
          <w:sz w:val="24"/>
          <w:szCs w:val="24"/>
        </w:rPr>
        <w:t>vous aider à préparer le débat sur l’un des sujets : accaparement des terres, agriculture</w:t>
      </w:r>
      <w:r w:rsidRPr="00B666B4">
        <w:rPr>
          <w:rFonts w:cs="Verdana"/>
          <w:sz w:val="24"/>
          <w:szCs w:val="24"/>
        </w:rPr>
        <w:t xml:space="preserve"> </w:t>
      </w:r>
      <w:r w:rsidR="00360DA0" w:rsidRPr="00B666B4">
        <w:rPr>
          <w:rFonts w:cs="Verdana"/>
          <w:sz w:val="24"/>
          <w:szCs w:val="24"/>
        </w:rPr>
        <w:t>familiale, agroécologie, biopiraterie et semences, commerce international, élevage viande</w:t>
      </w:r>
      <w:r w:rsidRPr="00B666B4">
        <w:rPr>
          <w:rFonts w:cs="Verdana"/>
          <w:sz w:val="24"/>
          <w:szCs w:val="24"/>
        </w:rPr>
        <w:t xml:space="preserve"> </w:t>
      </w:r>
      <w:r w:rsidR="00360DA0" w:rsidRPr="00B666B4">
        <w:rPr>
          <w:rFonts w:cs="Verdana"/>
          <w:sz w:val="24"/>
          <w:szCs w:val="24"/>
        </w:rPr>
        <w:t>et lait, alternatives locales, agrobusiness, consommation resp</w:t>
      </w:r>
      <w:r w:rsidRPr="00B666B4">
        <w:rPr>
          <w:rFonts w:cs="Verdana"/>
          <w:sz w:val="24"/>
          <w:szCs w:val="24"/>
        </w:rPr>
        <w:t xml:space="preserve">onsable, climat et forêt, faim, </w:t>
      </w:r>
      <w:r w:rsidR="00360DA0" w:rsidRPr="00B666B4">
        <w:rPr>
          <w:rFonts w:cs="Verdana"/>
          <w:sz w:val="24"/>
          <w:szCs w:val="24"/>
        </w:rPr>
        <w:t>pêche, eau, pesticides, politique agricole commune.</w:t>
      </w:r>
    </w:p>
    <w:p w14:paraId="1AD85C4A" w14:textId="7959408C" w:rsidR="00713B53" w:rsidRDefault="00713B53" w:rsidP="008E324C">
      <w:pPr>
        <w:autoSpaceDE w:val="0"/>
        <w:autoSpaceDN w:val="0"/>
        <w:adjustRightInd w:val="0"/>
        <w:spacing w:after="0" w:line="240" w:lineRule="auto"/>
        <w:jc w:val="both"/>
        <w:rPr>
          <w:rFonts w:cs="Verdana"/>
        </w:rPr>
      </w:pPr>
    </w:p>
    <w:p w14:paraId="76F37499" w14:textId="3AECD63D" w:rsidR="009D2532" w:rsidRPr="008E324C" w:rsidRDefault="00713B53" w:rsidP="00235177">
      <w:pPr>
        <w:autoSpaceDE w:val="0"/>
        <w:autoSpaceDN w:val="0"/>
        <w:adjustRightInd w:val="0"/>
        <w:spacing w:after="0" w:line="240" w:lineRule="auto"/>
        <w:jc w:val="both"/>
        <w:rPr>
          <w:rFonts w:cs="Verdana"/>
        </w:rPr>
      </w:pPr>
      <w:r>
        <w:rPr>
          <w:rFonts w:cs="Verdana"/>
        </w:rPr>
        <w:t>-</w:t>
      </w:r>
      <w:r w:rsidR="00B666B4">
        <w:rPr>
          <w:rFonts w:cs="Verdana"/>
        </w:rPr>
        <w:t xml:space="preserve"> </w:t>
      </w:r>
      <w:r w:rsidRPr="00B666B4">
        <w:rPr>
          <w:rFonts w:cs="Verdana"/>
          <w:b/>
          <w:bCs/>
          <w:sz w:val="24"/>
          <w:szCs w:val="24"/>
        </w:rPr>
        <w:t>Droits musique SACEM</w:t>
      </w:r>
      <w:r w:rsidRPr="00B666B4">
        <w:rPr>
          <w:rFonts w:cs="Verdana"/>
          <w:sz w:val="24"/>
          <w:szCs w:val="24"/>
        </w:rPr>
        <w:t> :</w:t>
      </w:r>
      <w:r w:rsidR="008C3FA3" w:rsidRPr="00B666B4">
        <w:rPr>
          <w:rFonts w:cs="Verdana"/>
          <w:sz w:val="24"/>
          <w:szCs w:val="24"/>
        </w:rPr>
        <w:t xml:space="preserve"> </w:t>
      </w:r>
      <w:r w:rsidR="00B666B4">
        <w:rPr>
          <w:rFonts w:cs="Verdana"/>
          <w:sz w:val="24"/>
          <w:szCs w:val="24"/>
        </w:rPr>
        <w:t>demande envoyée auprès de</w:t>
      </w:r>
      <w:r w:rsidR="00235177" w:rsidRPr="00B666B4">
        <w:rPr>
          <w:rFonts w:cs="Verdana"/>
          <w:sz w:val="24"/>
          <w:szCs w:val="24"/>
        </w:rPr>
        <w:t xml:space="preserve"> la Sacem Caen et la Sacem Rouen </w:t>
      </w:r>
      <w:r w:rsidR="00B666B4">
        <w:rPr>
          <w:rFonts w:cs="Verdana"/>
          <w:sz w:val="24"/>
          <w:szCs w:val="24"/>
        </w:rPr>
        <w:t xml:space="preserve">pour </w:t>
      </w:r>
      <w:r w:rsidR="00235177" w:rsidRPr="00B666B4">
        <w:rPr>
          <w:rFonts w:cs="Verdana"/>
          <w:sz w:val="24"/>
          <w:szCs w:val="24"/>
        </w:rPr>
        <w:t>accorder la gratuité des droits musique pour vos projections en Normandie. Aucune démarche n’est donc à effectuer de votre côté.</w:t>
      </w:r>
    </w:p>
    <w:sectPr w:rsidR="009D2532" w:rsidRPr="008E324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5C19" w14:textId="77777777" w:rsidR="00721789" w:rsidRDefault="00721789" w:rsidP="00F56142">
      <w:pPr>
        <w:spacing w:after="0" w:line="240" w:lineRule="auto"/>
      </w:pPr>
      <w:r>
        <w:separator/>
      </w:r>
    </w:p>
  </w:endnote>
  <w:endnote w:type="continuationSeparator" w:id="0">
    <w:p w14:paraId="5C642E53" w14:textId="77777777" w:rsidR="00721789" w:rsidRDefault="00721789" w:rsidP="00F5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charset w:val="00"/>
    <w:family w:val="auto"/>
    <w:pitch w:val="variable"/>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charset w:val="00"/>
    <w:family w:val="auto"/>
    <w:pitch w:val="variable"/>
  </w:font>
  <w:font w:name="Calibri-Bold">
    <w:altName w:val="MS Mincho"/>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3B7E" w14:textId="77777777" w:rsidR="00170A79" w:rsidRDefault="00170A7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Horizons Solidaires</w:t>
    </w:r>
  </w:p>
  <w:p w14:paraId="07EC1509" w14:textId="77777777" w:rsidR="00170A79" w:rsidRDefault="00170A7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Maison des associations – 8, rue Germaine Tillion 14000 Caen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4518B" w:rsidRPr="00F4518B">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06EFBFF5" w14:textId="77777777" w:rsidR="008E324C" w:rsidRDefault="008E32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17B6" w14:textId="77777777" w:rsidR="00721789" w:rsidRDefault="00721789" w:rsidP="00F56142">
      <w:pPr>
        <w:spacing w:after="0" w:line="240" w:lineRule="auto"/>
      </w:pPr>
      <w:r>
        <w:separator/>
      </w:r>
    </w:p>
  </w:footnote>
  <w:footnote w:type="continuationSeparator" w:id="0">
    <w:p w14:paraId="038536D1" w14:textId="77777777" w:rsidR="00721789" w:rsidRDefault="00721789" w:rsidP="00F56142">
      <w:pPr>
        <w:spacing w:after="0" w:line="240" w:lineRule="auto"/>
      </w:pPr>
      <w:r>
        <w:continuationSeparator/>
      </w:r>
    </w:p>
  </w:footnote>
  <w:footnote w:id="1">
    <w:p w14:paraId="2CF355A5" w14:textId="77777777" w:rsidR="00BA13E6" w:rsidRDefault="00BA13E6" w:rsidP="00BA13E6">
      <w:pPr>
        <w:pStyle w:val="Notedebasdepage"/>
      </w:pPr>
      <w:r>
        <w:rPr>
          <w:rStyle w:val="Appelnotedebasdep"/>
        </w:rPr>
        <w:footnoteRef/>
      </w:r>
      <w:r>
        <w:t xml:space="preserve"> </w:t>
      </w:r>
      <w:r w:rsidRPr="00AC5243">
        <w:rPr>
          <w:sz w:val="16"/>
          <w:szCs w:val="16"/>
        </w:rPr>
        <w:t>Une projection dans un cadre non commercial ne doit pas faire de bénéfices. En principe, la pr</w:t>
      </w:r>
      <w:r w:rsidRPr="00B4103C">
        <w:rPr>
          <w:color w:val="000000" w:themeColor="text1"/>
          <w:sz w:val="16"/>
          <w:szCs w:val="16"/>
        </w:rPr>
        <w:t>ojection doit être gratuite ou bien s’il y a un prix d’entrée, celui-ci doit uniquement servir à couvrir les frais d’organisation (salle, projectionniste, etc.) et ne pas générer des bénéfices.</w:t>
      </w:r>
    </w:p>
  </w:footnote>
  <w:footnote w:id="2">
    <w:p w14:paraId="50A4AAA0" w14:textId="77777777" w:rsidR="00BA13E6" w:rsidRDefault="00BA13E6" w:rsidP="00BA13E6">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3">
    <w:p w14:paraId="3A8AE065" w14:textId="77777777" w:rsidR="00E40769" w:rsidRDefault="00E40769" w:rsidP="00E40769">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4">
    <w:p w14:paraId="0E2242D1" w14:textId="77777777" w:rsidR="007D4904" w:rsidRDefault="007D4904" w:rsidP="007D4904">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5">
    <w:p w14:paraId="5C637E7F" w14:textId="77777777" w:rsidR="00E774D0" w:rsidRDefault="00E774D0" w:rsidP="00E774D0">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6">
    <w:p w14:paraId="7AA40A8C" w14:textId="77777777" w:rsidR="00EB6B9A" w:rsidRDefault="00EB6B9A" w:rsidP="00EB6B9A">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7">
    <w:p w14:paraId="60F67692" w14:textId="77777777" w:rsidR="00EB6B9A" w:rsidRDefault="00EB6B9A" w:rsidP="00EB6B9A">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8">
    <w:p w14:paraId="102E9A1B" w14:textId="77777777" w:rsidR="00954694" w:rsidRDefault="00954694" w:rsidP="00954694">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9">
    <w:p w14:paraId="01D08EB9" w14:textId="77777777" w:rsidR="007653F4" w:rsidRDefault="007653F4" w:rsidP="007653F4">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05F"/>
      </v:shape>
    </w:pict>
  </w:numPicBullet>
  <w:abstractNum w:abstractNumId="0" w15:restartNumberingAfterBreak="0">
    <w:nsid w:val="00000002"/>
    <w:multiLevelType w:val="singleLevel"/>
    <w:tmpl w:val="00000002"/>
    <w:name w:val="WW8Num2"/>
    <w:lvl w:ilvl="0">
      <w:start w:val="14"/>
      <w:numFmt w:val="bullet"/>
      <w:lvlText w:val=""/>
      <w:lvlJc w:val="left"/>
      <w:pPr>
        <w:tabs>
          <w:tab w:val="num" w:pos="720"/>
        </w:tabs>
        <w:ind w:left="720" w:hanging="360"/>
      </w:pPr>
      <w:rPr>
        <w:rFonts w:ascii="Wingdings 2" w:hAnsi="Wingdings 2" w:cs="Times New Roman"/>
        <w:b/>
        <w:sz w:val="44"/>
        <w:szCs w:val="28"/>
      </w:rPr>
    </w:lvl>
  </w:abstractNum>
  <w:abstractNum w:abstractNumId="1" w15:restartNumberingAfterBreak="0">
    <w:nsid w:val="08821542"/>
    <w:multiLevelType w:val="hybridMultilevel"/>
    <w:tmpl w:val="56185A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02D92"/>
    <w:multiLevelType w:val="hybridMultilevel"/>
    <w:tmpl w:val="A8CE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4702BC"/>
    <w:multiLevelType w:val="hybridMultilevel"/>
    <w:tmpl w:val="45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E25C52"/>
    <w:multiLevelType w:val="multilevel"/>
    <w:tmpl w:val="1D9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3042C"/>
    <w:multiLevelType w:val="hybridMultilevel"/>
    <w:tmpl w:val="6FC2C246"/>
    <w:lvl w:ilvl="0" w:tplc="00000002">
      <w:start w:val="14"/>
      <w:numFmt w:val="bullet"/>
      <w:lvlText w:val=""/>
      <w:lvlJc w:val="left"/>
      <w:pPr>
        <w:ind w:left="1440" w:hanging="360"/>
      </w:pPr>
      <w:rPr>
        <w:rFonts w:ascii="Wingdings 2" w:hAnsi="Wingdings 2" w:cs="Times New Roman" w:hint="default"/>
        <w:b/>
        <w:sz w:val="44"/>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2C94116"/>
    <w:multiLevelType w:val="hybridMultilevel"/>
    <w:tmpl w:val="88DCDDF4"/>
    <w:lvl w:ilvl="0" w:tplc="373A2F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822926"/>
    <w:multiLevelType w:val="hybridMultilevel"/>
    <w:tmpl w:val="40F68FD2"/>
    <w:lvl w:ilvl="0" w:tplc="E3966F50">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0775764">
    <w:abstractNumId w:val="6"/>
  </w:num>
  <w:num w:numId="2" w16cid:durableId="736169640">
    <w:abstractNumId w:val="3"/>
  </w:num>
  <w:num w:numId="3" w16cid:durableId="1049300162">
    <w:abstractNumId w:val="7"/>
  </w:num>
  <w:num w:numId="4" w16cid:durableId="661473881">
    <w:abstractNumId w:val="5"/>
  </w:num>
  <w:num w:numId="5" w16cid:durableId="1010985759">
    <w:abstractNumId w:val="2"/>
  </w:num>
  <w:num w:numId="6" w16cid:durableId="374232770">
    <w:abstractNumId w:val="0"/>
  </w:num>
  <w:num w:numId="7" w16cid:durableId="543490552">
    <w:abstractNumId w:val="1"/>
  </w:num>
  <w:num w:numId="8" w16cid:durableId="1430274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F64"/>
    <w:rsid w:val="000065F1"/>
    <w:rsid w:val="0000779B"/>
    <w:rsid w:val="00013F7D"/>
    <w:rsid w:val="000148C0"/>
    <w:rsid w:val="00047B9F"/>
    <w:rsid w:val="00075493"/>
    <w:rsid w:val="000901F2"/>
    <w:rsid w:val="00092A34"/>
    <w:rsid w:val="000972AD"/>
    <w:rsid w:val="000E7F5E"/>
    <w:rsid w:val="000F7E70"/>
    <w:rsid w:val="001106C2"/>
    <w:rsid w:val="001177AB"/>
    <w:rsid w:val="00143D2D"/>
    <w:rsid w:val="001504C0"/>
    <w:rsid w:val="0016491F"/>
    <w:rsid w:val="00170A79"/>
    <w:rsid w:val="001A2CA8"/>
    <w:rsid w:val="001D0A74"/>
    <w:rsid w:val="001F2E1A"/>
    <w:rsid w:val="001F5990"/>
    <w:rsid w:val="00207D54"/>
    <w:rsid w:val="002240BA"/>
    <w:rsid w:val="00235177"/>
    <w:rsid w:val="002412C5"/>
    <w:rsid w:val="00252F49"/>
    <w:rsid w:val="00254F06"/>
    <w:rsid w:val="002C3E25"/>
    <w:rsid w:val="002D0CE2"/>
    <w:rsid w:val="002D3146"/>
    <w:rsid w:val="0034525C"/>
    <w:rsid w:val="00360DA0"/>
    <w:rsid w:val="00371480"/>
    <w:rsid w:val="00372AEF"/>
    <w:rsid w:val="003818DC"/>
    <w:rsid w:val="003B1F07"/>
    <w:rsid w:val="003D33E8"/>
    <w:rsid w:val="003D5B9F"/>
    <w:rsid w:val="003F2A98"/>
    <w:rsid w:val="003F2BD9"/>
    <w:rsid w:val="003F6648"/>
    <w:rsid w:val="00403AF6"/>
    <w:rsid w:val="0040572B"/>
    <w:rsid w:val="004326EB"/>
    <w:rsid w:val="00433886"/>
    <w:rsid w:val="00460AE7"/>
    <w:rsid w:val="00461D3F"/>
    <w:rsid w:val="004703AC"/>
    <w:rsid w:val="00483F64"/>
    <w:rsid w:val="00491865"/>
    <w:rsid w:val="004A2440"/>
    <w:rsid w:val="004D16FA"/>
    <w:rsid w:val="004D25DA"/>
    <w:rsid w:val="004D3746"/>
    <w:rsid w:val="004E6DF1"/>
    <w:rsid w:val="004F3B0E"/>
    <w:rsid w:val="00503A98"/>
    <w:rsid w:val="00504D7D"/>
    <w:rsid w:val="005127D6"/>
    <w:rsid w:val="005141B5"/>
    <w:rsid w:val="00537B7F"/>
    <w:rsid w:val="005F054E"/>
    <w:rsid w:val="00631D93"/>
    <w:rsid w:val="00644327"/>
    <w:rsid w:val="00680744"/>
    <w:rsid w:val="00692A24"/>
    <w:rsid w:val="00697274"/>
    <w:rsid w:val="006B5A20"/>
    <w:rsid w:val="006F24B2"/>
    <w:rsid w:val="00713B53"/>
    <w:rsid w:val="00716C94"/>
    <w:rsid w:val="00721789"/>
    <w:rsid w:val="00721E38"/>
    <w:rsid w:val="00722678"/>
    <w:rsid w:val="00723304"/>
    <w:rsid w:val="00741090"/>
    <w:rsid w:val="007454A6"/>
    <w:rsid w:val="00756F4F"/>
    <w:rsid w:val="007653F4"/>
    <w:rsid w:val="00780202"/>
    <w:rsid w:val="00785486"/>
    <w:rsid w:val="007B173B"/>
    <w:rsid w:val="007B2A84"/>
    <w:rsid w:val="007C3592"/>
    <w:rsid w:val="007C363C"/>
    <w:rsid w:val="007D3580"/>
    <w:rsid w:val="007D4904"/>
    <w:rsid w:val="007E6BAB"/>
    <w:rsid w:val="007F79A9"/>
    <w:rsid w:val="00810E6E"/>
    <w:rsid w:val="00837244"/>
    <w:rsid w:val="00880BCA"/>
    <w:rsid w:val="00892712"/>
    <w:rsid w:val="008B638E"/>
    <w:rsid w:val="008C0511"/>
    <w:rsid w:val="008C3FA3"/>
    <w:rsid w:val="008D6F9D"/>
    <w:rsid w:val="008E324C"/>
    <w:rsid w:val="00921DFA"/>
    <w:rsid w:val="00954694"/>
    <w:rsid w:val="009574A6"/>
    <w:rsid w:val="00994465"/>
    <w:rsid w:val="00997C66"/>
    <w:rsid w:val="009C38F0"/>
    <w:rsid w:val="009D2532"/>
    <w:rsid w:val="009E25C6"/>
    <w:rsid w:val="009F7965"/>
    <w:rsid w:val="00AB731E"/>
    <w:rsid w:val="00AC2557"/>
    <w:rsid w:val="00AC5243"/>
    <w:rsid w:val="00B40270"/>
    <w:rsid w:val="00B4103C"/>
    <w:rsid w:val="00B472B8"/>
    <w:rsid w:val="00B52118"/>
    <w:rsid w:val="00B56481"/>
    <w:rsid w:val="00B666B4"/>
    <w:rsid w:val="00BA13E6"/>
    <w:rsid w:val="00BB0E75"/>
    <w:rsid w:val="00BE3C5C"/>
    <w:rsid w:val="00C0187F"/>
    <w:rsid w:val="00C15F29"/>
    <w:rsid w:val="00C555F5"/>
    <w:rsid w:val="00C60C0C"/>
    <w:rsid w:val="00C73D50"/>
    <w:rsid w:val="00C83B2F"/>
    <w:rsid w:val="00CA2B26"/>
    <w:rsid w:val="00CD245C"/>
    <w:rsid w:val="00D346B7"/>
    <w:rsid w:val="00D44ACF"/>
    <w:rsid w:val="00D70F31"/>
    <w:rsid w:val="00D926B8"/>
    <w:rsid w:val="00D94362"/>
    <w:rsid w:val="00DA36D7"/>
    <w:rsid w:val="00DB41F3"/>
    <w:rsid w:val="00DD2FA2"/>
    <w:rsid w:val="00DD69C6"/>
    <w:rsid w:val="00DE4A90"/>
    <w:rsid w:val="00E03FAB"/>
    <w:rsid w:val="00E2007F"/>
    <w:rsid w:val="00E40769"/>
    <w:rsid w:val="00E45E09"/>
    <w:rsid w:val="00E573ED"/>
    <w:rsid w:val="00E6239C"/>
    <w:rsid w:val="00E6421C"/>
    <w:rsid w:val="00E774D0"/>
    <w:rsid w:val="00EB6B9A"/>
    <w:rsid w:val="00EC1F34"/>
    <w:rsid w:val="00EE2645"/>
    <w:rsid w:val="00F04E90"/>
    <w:rsid w:val="00F4518B"/>
    <w:rsid w:val="00F4668D"/>
    <w:rsid w:val="00F56142"/>
    <w:rsid w:val="00F67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3CCC6"/>
  <w15:docId w15:val="{D7C087DF-46B7-4F72-A8CE-BA11156F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3F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F64"/>
    <w:rPr>
      <w:rFonts w:ascii="Tahoma" w:hAnsi="Tahoma" w:cs="Tahoma"/>
      <w:sz w:val="16"/>
      <w:szCs w:val="16"/>
    </w:rPr>
  </w:style>
  <w:style w:type="table" w:styleId="Grilledutableau">
    <w:name w:val="Table Grid"/>
    <w:basedOn w:val="TableauNormal"/>
    <w:uiPriority w:val="59"/>
    <w:rsid w:val="0048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83F64"/>
    <w:rPr>
      <w:color w:val="0000FF" w:themeColor="hyperlink"/>
      <w:u w:val="single"/>
    </w:rPr>
  </w:style>
  <w:style w:type="paragraph" w:styleId="Paragraphedeliste">
    <w:name w:val="List Paragraph"/>
    <w:basedOn w:val="Normal"/>
    <w:qFormat/>
    <w:rsid w:val="00483F64"/>
    <w:pPr>
      <w:ind w:left="720"/>
      <w:contextualSpacing/>
    </w:pPr>
  </w:style>
  <w:style w:type="paragraph" w:styleId="Notedebasdepage">
    <w:name w:val="footnote text"/>
    <w:basedOn w:val="Normal"/>
    <w:link w:val="NotedebasdepageCar"/>
    <w:uiPriority w:val="99"/>
    <w:semiHidden/>
    <w:unhideWhenUsed/>
    <w:rsid w:val="00F561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6142"/>
    <w:rPr>
      <w:sz w:val="20"/>
      <w:szCs w:val="20"/>
    </w:rPr>
  </w:style>
  <w:style w:type="character" w:styleId="Appelnotedebasdep">
    <w:name w:val="footnote reference"/>
    <w:basedOn w:val="Policepardfaut"/>
    <w:uiPriority w:val="99"/>
    <w:semiHidden/>
    <w:unhideWhenUsed/>
    <w:rsid w:val="00F56142"/>
    <w:rPr>
      <w:vertAlign w:val="superscript"/>
    </w:rPr>
  </w:style>
  <w:style w:type="paragraph" w:styleId="En-tte">
    <w:name w:val="header"/>
    <w:basedOn w:val="Normal"/>
    <w:link w:val="En-tteCar"/>
    <w:uiPriority w:val="99"/>
    <w:unhideWhenUsed/>
    <w:rsid w:val="008E324C"/>
    <w:pPr>
      <w:tabs>
        <w:tab w:val="center" w:pos="4536"/>
        <w:tab w:val="right" w:pos="9072"/>
      </w:tabs>
      <w:spacing w:after="0" w:line="240" w:lineRule="auto"/>
    </w:pPr>
  </w:style>
  <w:style w:type="character" w:customStyle="1" w:styleId="En-tteCar">
    <w:name w:val="En-tête Car"/>
    <w:basedOn w:val="Policepardfaut"/>
    <w:link w:val="En-tte"/>
    <w:uiPriority w:val="99"/>
    <w:rsid w:val="008E324C"/>
  </w:style>
  <w:style w:type="paragraph" w:styleId="Pieddepage">
    <w:name w:val="footer"/>
    <w:basedOn w:val="Normal"/>
    <w:link w:val="PieddepageCar"/>
    <w:uiPriority w:val="99"/>
    <w:unhideWhenUsed/>
    <w:rsid w:val="008E3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24C"/>
  </w:style>
  <w:style w:type="character" w:styleId="Lienhypertextesuivivisit">
    <w:name w:val="FollowedHyperlink"/>
    <w:basedOn w:val="Policepardfaut"/>
    <w:uiPriority w:val="99"/>
    <w:semiHidden/>
    <w:unhideWhenUsed/>
    <w:rsid w:val="00CD245C"/>
    <w:rPr>
      <w:color w:val="800080" w:themeColor="followedHyperlink"/>
      <w:u w:val="single"/>
    </w:rPr>
  </w:style>
  <w:style w:type="paragraph" w:styleId="NormalWeb">
    <w:name w:val="Normal (Web)"/>
    <w:basedOn w:val="Normal"/>
    <w:uiPriority w:val="99"/>
    <w:unhideWhenUsed/>
    <w:rsid w:val="00DB41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41F3"/>
    <w:rPr>
      <w:b/>
      <w:bCs/>
    </w:rPr>
  </w:style>
  <w:style w:type="character" w:styleId="Accentuation">
    <w:name w:val="Emphasis"/>
    <w:basedOn w:val="Policepardfaut"/>
    <w:uiPriority w:val="20"/>
    <w:qFormat/>
    <w:rsid w:val="00DB41F3"/>
    <w:rPr>
      <w:i/>
      <w:iCs/>
    </w:rPr>
  </w:style>
  <w:style w:type="character" w:styleId="Mentionnonrsolue">
    <w:name w:val="Unresolved Mention"/>
    <w:basedOn w:val="Policepardfaut"/>
    <w:uiPriority w:val="99"/>
    <w:semiHidden/>
    <w:unhideWhenUsed/>
    <w:rsid w:val="002240BA"/>
    <w:rPr>
      <w:color w:val="605E5C"/>
      <w:shd w:val="clear" w:color="auto" w:fill="E1DFDD"/>
    </w:rPr>
  </w:style>
  <w:style w:type="paragraph" w:customStyle="1" w:styleId="text-align-justify">
    <w:name w:val="text-align-justify"/>
    <w:basedOn w:val="Normal"/>
    <w:rsid w:val="0068074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741">
      <w:bodyDiv w:val="1"/>
      <w:marLeft w:val="0"/>
      <w:marRight w:val="0"/>
      <w:marTop w:val="0"/>
      <w:marBottom w:val="0"/>
      <w:divBdr>
        <w:top w:val="none" w:sz="0" w:space="0" w:color="auto"/>
        <w:left w:val="none" w:sz="0" w:space="0" w:color="auto"/>
        <w:bottom w:val="none" w:sz="0" w:space="0" w:color="auto"/>
        <w:right w:val="none" w:sz="0" w:space="0" w:color="auto"/>
      </w:divBdr>
    </w:div>
    <w:div w:id="22217580">
      <w:bodyDiv w:val="1"/>
      <w:marLeft w:val="0"/>
      <w:marRight w:val="0"/>
      <w:marTop w:val="0"/>
      <w:marBottom w:val="0"/>
      <w:divBdr>
        <w:top w:val="none" w:sz="0" w:space="0" w:color="auto"/>
        <w:left w:val="none" w:sz="0" w:space="0" w:color="auto"/>
        <w:bottom w:val="none" w:sz="0" w:space="0" w:color="auto"/>
        <w:right w:val="none" w:sz="0" w:space="0" w:color="auto"/>
      </w:divBdr>
    </w:div>
    <w:div w:id="182941359">
      <w:bodyDiv w:val="1"/>
      <w:marLeft w:val="0"/>
      <w:marRight w:val="0"/>
      <w:marTop w:val="0"/>
      <w:marBottom w:val="0"/>
      <w:divBdr>
        <w:top w:val="none" w:sz="0" w:space="0" w:color="auto"/>
        <w:left w:val="none" w:sz="0" w:space="0" w:color="auto"/>
        <w:bottom w:val="none" w:sz="0" w:space="0" w:color="auto"/>
        <w:right w:val="none" w:sz="0" w:space="0" w:color="auto"/>
      </w:divBdr>
    </w:div>
    <w:div w:id="332072360">
      <w:bodyDiv w:val="1"/>
      <w:marLeft w:val="0"/>
      <w:marRight w:val="0"/>
      <w:marTop w:val="0"/>
      <w:marBottom w:val="0"/>
      <w:divBdr>
        <w:top w:val="none" w:sz="0" w:space="0" w:color="auto"/>
        <w:left w:val="none" w:sz="0" w:space="0" w:color="auto"/>
        <w:bottom w:val="none" w:sz="0" w:space="0" w:color="auto"/>
        <w:right w:val="none" w:sz="0" w:space="0" w:color="auto"/>
      </w:divBdr>
    </w:div>
    <w:div w:id="848301722">
      <w:bodyDiv w:val="1"/>
      <w:marLeft w:val="0"/>
      <w:marRight w:val="0"/>
      <w:marTop w:val="0"/>
      <w:marBottom w:val="0"/>
      <w:divBdr>
        <w:top w:val="none" w:sz="0" w:space="0" w:color="auto"/>
        <w:left w:val="none" w:sz="0" w:space="0" w:color="auto"/>
        <w:bottom w:val="none" w:sz="0" w:space="0" w:color="auto"/>
        <w:right w:val="none" w:sz="0" w:space="0" w:color="auto"/>
      </w:divBdr>
    </w:div>
    <w:div w:id="905258551">
      <w:bodyDiv w:val="1"/>
      <w:marLeft w:val="0"/>
      <w:marRight w:val="0"/>
      <w:marTop w:val="0"/>
      <w:marBottom w:val="0"/>
      <w:divBdr>
        <w:top w:val="none" w:sz="0" w:space="0" w:color="auto"/>
        <w:left w:val="none" w:sz="0" w:space="0" w:color="auto"/>
        <w:bottom w:val="none" w:sz="0" w:space="0" w:color="auto"/>
        <w:right w:val="none" w:sz="0" w:space="0" w:color="auto"/>
      </w:divBdr>
    </w:div>
    <w:div w:id="1121266682">
      <w:bodyDiv w:val="1"/>
      <w:marLeft w:val="0"/>
      <w:marRight w:val="0"/>
      <w:marTop w:val="0"/>
      <w:marBottom w:val="0"/>
      <w:divBdr>
        <w:top w:val="none" w:sz="0" w:space="0" w:color="auto"/>
        <w:left w:val="none" w:sz="0" w:space="0" w:color="auto"/>
        <w:bottom w:val="none" w:sz="0" w:space="0" w:color="auto"/>
        <w:right w:val="none" w:sz="0" w:space="0" w:color="auto"/>
      </w:divBdr>
    </w:div>
    <w:div w:id="1158377250">
      <w:bodyDiv w:val="1"/>
      <w:marLeft w:val="0"/>
      <w:marRight w:val="0"/>
      <w:marTop w:val="0"/>
      <w:marBottom w:val="0"/>
      <w:divBdr>
        <w:top w:val="none" w:sz="0" w:space="0" w:color="auto"/>
        <w:left w:val="none" w:sz="0" w:space="0" w:color="auto"/>
        <w:bottom w:val="none" w:sz="0" w:space="0" w:color="auto"/>
        <w:right w:val="none" w:sz="0" w:space="0" w:color="auto"/>
      </w:divBdr>
    </w:div>
    <w:div w:id="1460300142">
      <w:bodyDiv w:val="1"/>
      <w:marLeft w:val="0"/>
      <w:marRight w:val="0"/>
      <w:marTop w:val="0"/>
      <w:marBottom w:val="0"/>
      <w:divBdr>
        <w:top w:val="none" w:sz="0" w:space="0" w:color="auto"/>
        <w:left w:val="none" w:sz="0" w:space="0" w:color="auto"/>
        <w:bottom w:val="none" w:sz="0" w:space="0" w:color="auto"/>
        <w:right w:val="none" w:sz="0" w:space="0" w:color="auto"/>
      </w:divBdr>
    </w:div>
    <w:div w:id="1689137524">
      <w:bodyDiv w:val="1"/>
      <w:marLeft w:val="0"/>
      <w:marRight w:val="0"/>
      <w:marTop w:val="0"/>
      <w:marBottom w:val="0"/>
      <w:divBdr>
        <w:top w:val="none" w:sz="0" w:space="0" w:color="auto"/>
        <w:left w:val="none" w:sz="0" w:space="0" w:color="auto"/>
        <w:bottom w:val="none" w:sz="0" w:space="0" w:color="auto"/>
        <w:right w:val="none" w:sz="0" w:space="0" w:color="auto"/>
      </w:divBdr>
    </w:div>
    <w:div w:id="1768385017">
      <w:bodyDiv w:val="1"/>
      <w:marLeft w:val="0"/>
      <w:marRight w:val="0"/>
      <w:marTop w:val="0"/>
      <w:marBottom w:val="0"/>
      <w:divBdr>
        <w:top w:val="none" w:sz="0" w:space="0" w:color="auto"/>
        <w:left w:val="none" w:sz="0" w:space="0" w:color="auto"/>
        <w:bottom w:val="none" w:sz="0" w:space="0" w:color="auto"/>
        <w:right w:val="none" w:sz="0" w:space="0" w:color="auto"/>
      </w:divBdr>
    </w:div>
    <w:div w:id="1901749461">
      <w:bodyDiv w:val="1"/>
      <w:marLeft w:val="0"/>
      <w:marRight w:val="0"/>
      <w:marTop w:val="0"/>
      <w:marBottom w:val="0"/>
      <w:divBdr>
        <w:top w:val="none" w:sz="0" w:space="0" w:color="auto"/>
        <w:left w:val="none" w:sz="0" w:space="0" w:color="auto"/>
        <w:bottom w:val="none" w:sz="0" w:space="0" w:color="auto"/>
        <w:right w:val="none" w:sz="0" w:space="0" w:color="auto"/>
      </w:divBdr>
    </w:div>
    <w:div w:id="20286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limenterre.org/la-platefor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el-participation-festival-alimenterre-2024053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is.mariotti38@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jection@kameameahfilms.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1EC6-48AE-4B17-BE5E-9CB37A18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12</Pages>
  <Words>2587</Words>
  <Characters>14231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Lefebvre</dc:creator>
  <cp:lastModifiedBy>Horizons Solidaires</cp:lastModifiedBy>
  <cp:revision>70</cp:revision>
  <cp:lastPrinted>2023-08-31T09:56:00Z</cp:lastPrinted>
  <dcterms:created xsi:type="dcterms:W3CDTF">2020-06-18T13:20:00Z</dcterms:created>
  <dcterms:modified xsi:type="dcterms:W3CDTF">2024-08-29T12:30:00Z</dcterms:modified>
</cp:coreProperties>
</file>